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F218" w14:textId="77777777" w:rsidR="00CD251F" w:rsidRPr="0015546B" w:rsidRDefault="00CD251F" w:rsidP="0015546B">
      <w:pPr>
        <w:pStyle w:val="p1"/>
        <w:spacing w:line="240" w:lineRule="auto"/>
        <w:ind w:right="-180"/>
        <w:jc w:val="center"/>
        <w:outlineLvl w:val="0"/>
        <w:rPr>
          <w:rFonts w:ascii="Corbel" w:hAnsi="Corbel" w:cs="Tahoma"/>
          <w:b/>
          <w:sz w:val="30"/>
        </w:rPr>
      </w:pPr>
      <w:r w:rsidRPr="0015546B">
        <w:rPr>
          <w:rFonts w:ascii="Corbel" w:hAnsi="Corbel" w:cs="Tahoma"/>
          <w:b/>
          <w:sz w:val="30"/>
        </w:rPr>
        <w:t>Ann Dunkin, P. E.</w:t>
      </w:r>
    </w:p>
    <w:p w14:paraId="06841D9A" w14:textId="55382CC7" w:rsidR="00AA5E0A" w:rsidRPr="00827E34" w:rsidRDefault="00581840" w:rsidP="0015546B">
      <w:pPr>
        <w:pStyle w:val="p3"/>
        <w:spacing w:line="240" w:lineRule="auto"/>
        <w:ind w:left="0" w:right="-180"/>
        <w:jc w:val="center"/>
        <w:outlineLvl w:val="0"/>
        <w:rPr>
          <w:rFonts w:ascii="Corbel" w:hAnsi="Corbel" w:cs="Tahoma"/>
          <w:sz w:val="22"/>
        </w:rPr>
      </w:pPr>
      <w:r w:rsidRPr="00827E34">
        <w:rPr>
          <w:rFonts w:ascii="Corbel" w:hAnsi="Corbel" w:cs="Tahoma"/>
          <w:sz w:val="22"/>
        </w:rPr>
        <w:t>360.907.5536</w:t>
      </w:r>
      <w:r w:rsidR="00AA5E0A" w:rsidRPr="00827E34">
        <w:rPr>
          <w:rFonts w:ascii="Corbel" w:hAnsi="Corbel" w:cs="Tahoma"/>
          <w:sz w:val="22"/>
        </w:rPr>
        <w:t xml:space="preserve">  </w:t>
      </w:r>
    </w:p>
    <w:p w14:paraId="15704D5A" w14:textId="3BED0A46" w:rsidR="00AA5E0A" w:rsidRPr="002C0729" w:rsidRDefault="009906B8" w:rsidP="0015546B">
      <w:pPr>
        <w:pStyle w:val="p3"/>
        <w:spacing w:line="240" w:lineRule="auto"/>
        <w:ind w:left="0" w:right="-180"/>
        <w:jc w:val="center"/>
        <w:outlineLvl w:val="0"/>
        <w:rPr>
          <w:rFonts w:ascii="Corbel" w:hAnsi="Corbel" w:cs="Tahoma"/>
          <w:sz w:val="22"/>
          <w:szCs w:val="22"/>
        </w:rPr>
      </w:pPr>
      <w:hyperlink r:id="rId8" w:history="1">
        <w:r w:rsidRPr="002C0729">
          <w:rPr>
            <w:rStyle w:val="Hyperlink"/>
            <w:rFonts w:ascii="Corbel" w:hAnsi="Corbel"/>
            <w:color w:val="auto"/>
            <w:sz w:val="22"/>
            <w:szCs w:val="22"/>
          </w:rPr>
          <w:t>ann.dunkin@gmail.com</w:t>
        </w:r>
      </w:hyperlink>
      <w:r w:rsidRPr="002C0729">
        <w:rPr>
          <w:rFonts w:ascii="Corbel" w:hAnsi="Corbel" w:cs="Tahoma"/>
          <w:sz w:val="22"/>
          <w:szCs w:val="22"/>
        </w:rPr>
        <w:t xml:space="preserve"> | </w:t>
      </w:r>
      <w:hyperlink r:id="rId9" w:history="1">
        <w:r w:rsidR="00952A66" w:rsidRPr="002C0729">
          <w:rPr>
            <w:rStyle w:val="Hyperlink"/>
            <w:rFonts w:ascii="Corbel" w:hAnsi="Corbel" w:cs="Tahoma"/>
            <w:color w:val="auto"/>
            <w:sz w:val="22"/>
            <w:szCs w:val="22"/>
          </w:rPr>
          <w:t>L</w:t>
        </w:r>
        <w:r w:rsidRPr="002C0729">
          <w:rPr>
            <w:rStyle w:val="Hyperlink"/>
            <w:rFonts w:ascii="Corbel" w:hAnsi="Corbel" w:cs="Tahoma"/>
            <w:color w:val="auto"/>
            <w:sz w:val="22"/>
            <w:szCs w:val="22"/>
          </w:rPr>
          <w:t>inkedin.com/in/</w:t>
        </w:r>
        <w:proofErr w:type="spellStart"/>
        <w:r w:rsidRPr="002C0729">
          <w:rPr>
            <w:rStyle w:val="Hyperlink"/>
            <w:rFonts w:ascii="Corbel" w:hAnsi="Corbel" w:cs="Tahoma"/>
            <w:color w:val="auto"/>
            <w:sz w:val="22"/>
            <w:szCs w:val="22"/>
          </w:rPr>
          <w:t>anndunkin</w:t>
        </w:r>
        <w:proofErr w:type="spellEnd"/>
        <w:r w:rsidRPr="002C0729">
          <w:rPr>
            <w:rStyle w:val="Hyperlink"/>
            <w:rFonts w:ascii="Corbel" w:hAnsi="Corbel" w:cs="Tahoma"/>
            <w:color w:val="auto"/>
            <w:sz w:val="22"/>
            <w:szCs w:val="22"/>
          </w:rPr>
          <w:t>/</w:t>
        </w:r>
      </w:hyperlink>
    </w:p>
    <w:p w14:paraId="51FE5565" w14:textId="77777777" w:rsidR="00CD251F" w:rsidRPr="00662833" w:rsidRDefault="00CD251F" w:rsidP="0015546B">
      <w:pPr>
        <w:tabs>
          <w:tab w:val="left" w:pos="720"/>
        </w:tabs>
        <w:ind w:right="-180"/>
        <w:rPr>
          <w:rFonts w:ascii="Corbel" w:hAnsi="Corbel" w:cs="Tahoma"/>
          <w:b/>
          <w:sz w:val="16"/>
        </w:rPr>
      </w:pPr>
    </w:p>
    <w:p w14:paraId="251EECBE" w14:textId="56D230A9" w:rsidR="00CD251F" w:rsidRPr="00C61940" w:rsidRDefault="00B84BC8" w:rsidP="0015546B">
      <w:pPr>
        <w:pStyle w:val="p8"/>
        <w:tabs>
          <w:tab w:val="left" w:pos="720"/>
        </w:tabs>
        <w:spacing w:line="240" w:lineRule="auto"/>
        <w:ind w:right="-180"/>
        <w:rPr>
          <w:rFonts w:ascii="Corbel" w:hAnsi="Corbel" w:cs="Tahoma"/>
          <w:i/>
          <w:iCs/>
          <w:sz w:val="20"/>
        </w:rPr>
      </w:pPr>
      <w:r>
        <w:rPr>
          <w:rFonts w:ascii="Corbel" w:hAnsi="Corbel" w:cs="Tahoma"/>
          <w:sz w:val="20"/>
        </w:rPr>
        <w:t>E</w:t>
      </w:r>
      <w:r w:rsidR="00507841">
        <w:rPr>
          <w:rFonts w:ascii="Corbel" w:hAnsi="Corbel" w:cs="Tahoma"/>
          <w:sz w:val="20"/>
        </w:rPr>
        <w:t>xperienced lead</w:t>
      </w:r>
      <w:r w:rsidR="003173B3">
        <w:rPr>
          <w:rFonts w:ascii="Corbel" w:hAnsi="Corbel" w:cs="Tahoma"/>
          <w:sz w:val="20"/>
        </w:rPr>
        <w:t>er of</w:t>
      </w:r>
      <w:r w:rsidR="00507841">
        <w:rPr>
          <w:rFonts w:ascii="Corbel" w:hAnsi="Corbel" w:cs="Tahoma"/>
          <w:sz w:val="20"/>
        </w:rPr>
        <w:t xml:space="preserve"> </w:t>
      </w:r>
      <w:r>
        <w:rPr>
          <w:rFonts w:ascii="Corbel" w:hAnsi="Corbel" w:cs="Tahoma"/>
          <w:sz w:val="20"/>
        </w:rPr>
        <w:t>technology teams</w:t>
      </w:r>
      <w:r w:rsidR="005821CE">
        <w:rPr>
          <w:rFonts w:ascii="Corbel" w:hAnsi="Corbel" w:cs="Tahoma"/>
          <w:sz w:val="20"/>
        </w:rPr>
        <w:t xml:space="preserve">, </w:t>
      </w:r>
      <w:r w:rsidR="00F31CF2">
        <w:rPr>
          <w:rFonts w:ascii="Corbel" w:hAnsi="Corbel" w:cs="Tahoma"/>
          <w:sz w:val="20"/>
        </w:rPr>
        <w:t>who delivers</w:t>
      </w:r>
      <w:r w:rsidR="005821CE">
        <w:rPr>
          <w:rFonts w:ascii="Corbel" w:hAnsi="Corbel" w:cs="Tahoma"/>
          <w:sz w:val="20"/>
        </w:rPr>
        <w:t xml:space="preserve"> </w:t>
      </w:r>
      <w:r>
        <w:rPr>
          <w:rFonts w:ascii="Corbel" w:hAnsi="Corbel" w:cs="Tahoma"/>
          <w:sz w:val="20"/>
        </w:rPr>
        <w:t xml:space="preserve">exceptional results for global enterprises. </w:t>
      </w:r>
      <w:r w:rsidR="001F3DA5" w:rsidRPr="00662833">
        <w:rPr>
          <w:rFonts w:ascii="Corbel" w:hAnsi="Corbel" w:cs="Tahoma"/>
          <w:sz w:val="20"/>
        </w:rPr>
        <w:t xml:space="preserve">Develops and manages </w:t>
      </w:r>
      <w:r w:rsidR="00C61940">
        <w:rPr>
          <w:rFonts w:ascii="Corbel" w:hAnsi="Corbel" w:cs="Tahoma"/>
          <w:sz w:val="20"/>
        </w:rPr>
        <w:t>high</w:t>
      </w:r>
      <w:r w:rsidR="00130C19">
        <w:rPr>
          <w:rFonts w:ascii="Corbel" w:hAnsi="Corbel" w:cs="Tahoma"/>
          <w:sz w:val="20"/>
        </w:rPr>
        <w:t>-</w:t>
      </w:r>
      <w:r w:rsidR="00C61940">
        <w:rPr>
          <w:rFonts w:ascii="Corbel" w:hAnsi="Corbel" w:cs="Tahoma"/>
          <w:sz w:val="20"/>
        </w:rPr>
        <w:t>performing</w:t>
      </w:r>
      <w:r w:rsidR="001F3DA5" w:rsidRPr="00662833">
        <w:rPr>
          <w:rFonts w:ascii="Corbel" w:hAnsi="Corbel" w:cs="Tahoma"/>
          <w:sz w:val="20"/>
        </w:rPr>
        <w:t xml:space="preserve"> </w:t>
      </w:r>
      <w:r w:rsidR="00C61940">
        <w:rPr>
          <w:rFonts w:ascii="Corbel" w:hAnsi="Corbel" w:cs="Tahoma"/>
          <w:sz w:val="20"/>
        </w:rPr>
        <w:t xml:space="preserve">teams </w:t>
      </w:r>
      <w:r w:rsidR="00342F8C">
        <w:rPr>
          <w:rFonts w:ascii="Corbel" w:hAnsi="Corbel" w:cs="Tahoma"/>
          <w:sz w:val="20"/>
        </w:rPr>
        <w:t>in both</w:t>
      </w:r>
      <w:r w:rsidR="005821CE">
        <w:rPr>
          <w:rFonts w:ascii="Corbel" w:hAnsi="Corbel" w:cs="Tahoma"/>
          <w:sz w:val="20"/>
        </w:rPr>
        <w:t xml:space="preserve"> </w:t>
      </w:r>
      <w:r w:rsidR="00F31CF2">
        <w:rPr>
          <w:rFonts w:ascii="Corbel" w:hAnsi="Corbel" w:cs="Tahoma"/>
          <w:sz w:val="20"/>
        </w:rPr>
        <w:t xml:space="preserve">the </w:t>
      </w:r>
      <w:r w:rsidR="00342F8C">
        <w:rPr>
          <w:rFonts w:ascii="Corbel" w:hAnsi="Corbel" w:cs="Tahoma"/>
          <w:sz w:val="20"/>
        </w:rPr>
        <w:t>private and public sector</w:t>
      </w:r>
      <w:r w:rsidR="00130C19">
        <w:rPr>
          <w:rFonts w:ascii="Corbel" w:hAnsi="Corbel" w:cs="Tahoma"/>
          <w:sz w:val="20"/>
        </w:rPr>
        <w:t>s</w:t>
      </w:r>
      <w:r w:rsidR="00342F8C">
        <w:rPr>
          <w:rFonts w:ascii="Corbel" w:hAnsi="Corbel" w:cs="Tahoma"/>
          <w:sz w:val="20"/>
        </w:rPr>
        <w:t xml:space="preserve"> within </w:t>
      </w:r>
      <w:r w:rsidR="00D04555">
        <w:rPr>
          <w:rFonts w:ascii="Corbel" w:hAnsi="Corbel" w:cs="Tahoma"/>
          <w:sz w:val="20"/>
        </w:rPr>
        <w:t>complex</w:t>
      </w:r>
      <w:r w:rsidR="001F3DA5" w:rsidRPr="00662833">
        <w:rPr>
          <w:rFonts w:ascii="Corbel" w:hAnsi="Corbel" w:cs="Tahoma"/>
          <w:sz w:val="20"/>
        </w:rPr>
        <w:t xml:space="preserve"> organizations</w:t>
      </w:r>
      <w:r w:rsidR="00F54579">
        <w:rPr>
          <w:rFonts w:ascii="Corbel" w:hAnsi="Corbel" w:cs="Tahoma"/>
          <w:sz w:val="20"/>
        </w:rPr>
        <w:t>.</w:t>
      </w:r>
      <w:r w:rsidR="001F3DA5" w:rsidRPr="00662833">
        <w:rPr>
          <w:rFonts w:ascii="Corbel" w:hAnsi="Corbel" w:cs="Tahoma"/>
          <w:sz w:val="20"/>
        </w:rPr>
        <w:t xml:space="preserve"> </w:t>
      </w:r>
      <w:r w:rsidR="00CF3FD6" w:rsidRPr="00662833">
        <w:rPr>
          <w:rFonts w:ascii="Corbel" w:hAnsi="Corbel" w:cs="Tahoma"/>
          <w:sz w:val="20"/>
        </w:rPr>
        <w:t xml:space="preserve">Solves </w:t>
      </w:r>
      <w:r w:rsidR="00885088">
        <w:rPr>
          <w:rFonts w:ascii="Corbel" w:hAnsi="Corbel" w:cs="Tahoma"/>
          <w:sz w:val="20"/>
        </w:rPr>
        <w:t>difficult business</w:t>
      </w:r>
      <w:r w:rsidR="00EF2C95">
        <w:rPr>
          <w:rFonts w:ascii="Corbel" w:hAnsi="Corbel" w:cs="Tahoma"/>
          <w:sz w:val="20"/>
        </w:rPr>
        <w:t xml:space="preserve"> and technical</w:t>
      </w:r>
      <w:r w:rsidR="001F3DA5" w:rsidRPr="00662833">
        <w:rPr>
          <w:rFonts w:ascii="Corbel" w:hAnsi="Corbel" w:cs="Tahoma"/>
          <w:sz w:val="20"/>
        </w:rPr>
        <w:t xml:space="preserve"> problems and </w:t>
      </w:r>
      <w:r w:rsidR="00E53BF1">
        <w:rPr>
          <w:rFonts w:ascii="Corbel" w:hAnsi="Corbel" w:cs="Tahoma"/>
          <w:sz w:val="20"/>
        </w:rPr>
        <w:t>implements</w:t>
      </w:r>
      <w:r w:rsidR="001F3DA5" w:rsidRPr="00662833">
        <w:rPr>
          <w:rFonts w:ascii="Corbel" w:hAnsi="Corbel" w:cs="Tahoma"/>
          <w:sz w:val="20"/>
        </w:rPr>
        <w:t xml:space="preserve"> innovative </w:t>
      </w:r>
      <w:r w:rsidR="00FB1733" w:rsidRPr="00662833">
        <w:rPr>
          <w:rFonts w:ascii="Corbel" w:hAnsi="Corbel" w:cs="Tahoma"/>
          <w:sz w:val="20"/>
        </w:rPr>
        <w:t>solutions within tight</w:t>
      </w:r>
      <w:r w:rsidR="001F3DA5" w:rsidRPr="00662833">
        <w:rPr>
          <w:rFonts w:ascii="Corbel" w:hAnsi="Corbel" w:cs="Tahoma"/>
          <w:sz w:val="20"/>
        </w:rPr>
        <w:t xml:space="preserve"> time </w:t>
      </w:r>
      <w:r w:rsidR="008E163F">
        <w:rPr>
          <w:rFonts w:ascii="Corbel" w:hAnsi="Corbel" w:cs="Tahoma"/>
          <w:sz w:val="20"/>
        </w:rPr>
        <w:t xml:space="preserve">frames </w:t>
      </w:r>
      <w:r w:rsidR="001F3DA5" w:rsidRPr="00662833">
        <w:rPr>
          <w:rFonts w:ascii="Corbel" w:hAnsi="Corbel" w:cs="Tahoma"/>
          <w:sz w:val="20"/>
        </w:rPr>
        <w:t>and budget constraints. Balances business, technology</w:t>
      </w:r>
      <w:r w:rsidR="00ED7DED">
        <w:rPr>
          <w:rFonts w:ascii="Corbel" w:hAnsi="Corbel" w:cs="Tahoma"/>
          <w:sz w:val="20"/>
        </w:rPr>
        <w:t>, assets</w:t>
      </w:r>
      <w:r w:rsidR="001F3DA5" w:rsidRPr="00662833">
        <w:rPr>
          <w:rFonts w:ascii="Corbel" w:hAnsi="Corbel" w:cs="Tahoma"/>
          <w:sz w:val="20"/>
        </w:rPr>
        <w:t xml:space="preserve"> and people to optimize</w:t>
      </w:r>
      <w:r w:rsidR="00A3286E">
        <w:rPr>
          <w:rFonts w:ascii="Corbel" w:hAnsi="Corbel" w:cs="Tahoma"/>
          <w:sz w:val="20"/>
        </w:rPr>
        <w:t xml:space="preserve"> organizational</w:t>
      </w:r>
      <w:r w:rsidR="001F3DA5" w:rsidRPr="00662833">
        <w:rPr>
          <w:rFonts w:ascii="Corbel" w:hAnsi="Corbel" w:cs="Tahoma"/>
          <w:sz w:val="20"/>
        </w:rPr>
        <w:t xml:space="preserve"> performance and </w:t>
      </w:r>
      <w:r w:rsidR="00255FCA">
        <w:rPr>
          <w:rFonts w:ascii="Corbel" w:hAnsi="Corbel" w:cs="Tahoma"/>
          <w:sz w:val="20"/>
        </w:rPr>
        <w:t>enhance customer experience</w:t>
      </w:r>
      <w:r w:rsidR="001F3DA5" w:rsidRPr="00662833">
        <w:rPr>
          <w:rFonts w:ascii="Corbel" w:hAnsi="Corbel" w:cs="Tahoma"/>
          <w:sz w:val="20"/>
        </w:rPr>
        <w:t>.</w:t>
      </w:r>
      <w:r w:rsidR="003E373B">
        <w:rPr>
          <w:rFonts w:ascii="Corbel" w:hAnsi="Corbel" w:cs="Tahoma"/>
          <w:color w:val="C0C0C0"/>
          <w:sz w:val="20"/>
        </w:rPr>
        <w:t xml:space="preserve"> </w:t>
      </w:r>
    </w:p>
    <w:p w14:paraId="054BB56C" w14:textId="77777777" w:rsidR="003873BE" w:rsidRDefault="003873BE" w:rsidP="0015546B">
      <w:pPr>
        <w:pStyle w:val="p8"/>
        <w:tabs>
          <w:tab w:val="left" w:pos="720"/>
        </w:tabs>
        <w:spacing w:line="240" w:lineRule="auto"/>
        <w:ind w:right="-180"/>
        <w:rPr>
          <w:rFonts w:ascii="Corbel" w:hAnsi="Corbel" w:cs="Tahoma"/>
          <w:sz w:val="20"/>
        </w:rPr>
      </w:pPr>
    </w:p>
    <w:p w14:paraId="53F4296E" w14:textId="42B20155" w:rsidR="003873BE" w:rsidRPr="003E373B" w:rsidRDefault="007A36C4" w:rsidP="003E373B">
      <w:pPr>
        <w:pStyle w:val="c9"/>
        <w:tabs>
          <w:tab w:val="left" w:pos="720"/>
        </w:tabs>
        <w:spacing w:line="240" w:lineRule="auto"/>
        <w:ind w:right="-180"/>
        <w:jc w:val="left"/>
        <w:outlineLvl w:val="0"/>
        <w:rPr>
          <w:rFonts w:ascii="Corbel" w:hAnsi="Corbel" w:cs="Tahoma"/>
          <w:b/>
          <w:smallCaps/>
          <w:sz w:val="22"/>
        </w:rPr>
      </w:pPr>
      <w:r>
        <w:rPr>
          <w:rFonts w:ascii="Corbel" w:hAnsi="Corbel" w:cs="Tahoma"/>
          <w:b/>
          <w:smallCaps/>
          <w:sz w:val="22"/>
        </w:rPr>
        <w:t>Expertise</w:t>
      </w:r>
    </w:p>
    <w:p w14:paraId="5FE9C917" w14:textId="77777777" w:rsidR="003873BE" w:rsidRDefault="003873BE" w:rsidP="0015546B">
      <w:pPr>
        <w:pStyle w:val="p8"/>
        <w:tabs>
          <w:tab w:val="left" w:pos="720"/>
        </w:tabs>
        <w:spacing w:line="240" w:lineRule="auto"/>
        <w:ind w:right="-180"/>
        <w:rPr>
          <w:rFonts w:ascii="Corbel" w:hAnsi="Corbel" w:cs="Tahoma"/>
          <w:sz w:val="20"/>
        </w:rPr>
      </w:pPr>
    </w:p>
    <w:p w14:paraId="62212B01" w14:textId="27F5B464" w:rsidR="002D79AE" w:rsidRDefault="002D79AE" w:rsidP="0015546B">
      <w:pPr>
        <w:pStyle w:val="p8"/>
        <w:tabs>
          <w:tab w:val="left" w:pos="720"/>
        </w:tabs>
        <w:spacing w:line="240" w:lineRule="auto"/>
        <w:ind w:right="-180"/>
        <w:rPr>
          <w:rFonts w:ascii="Corbel" w:hAnsi="Corbel" w:cs="Tahoma"/>
          <w:b/>
          <w:bCs/>
          <w:sz w:val="20"/>
        </w:rPr>
      </w:pPr>
      <w:r w:rsidRPr="002D79AE">
        <w:rPr>
          <w:rFonts w:ascii="Corbel" w:hAnsi="Corbel" w:cs="Tahoma"/>
          <w:b/>
          <w:bCs/>
          <w:sz w:val="20"/>
        </w:rPr>
        <w:t>Multi-sector expertise:</w:t>
      </w:r>
      <w:r>
        <w:rPr>
          <w:rFonts w:ascii="Corbel" w:hAnsi="Corbel" w:cs="Tahoma"/>
          <w:sz w:val="20"/>
        </w:rPr>
        <w:t xml:space="preserve"> </w:t>
      </w:r>
      <w:r w:rsidR="005C3094">
        <w:rPr>
          <w:rFonts w:ascii="Corbel" w:hAnsi="Corbel" w:cs="Tahoma"/>
          <w:sz w:val="20"/>
        </w:rPr>
        <w:t>Broad</w:t>
      </w:r>
      <w:r>
        <w:rPr>
          <w:rFonts w:ascii="Corbel" w:hAnsi="Corbel" w:cs="Tahoma"/>
          <w:sz w:val="20"/>
        </w:rPr>
        <w:t xml:space="preserve"> experience in </w:t>
      </w:r>
      <w:r w:rsidR="00632BB5">
        <w:rPr>
          <w:rFonts w:ascii="Corbel" w:hAnsi="Corbel" w:cs="Tahoma"/>
          <w:sz w:val="20"/>
        </w:rPr>
        <w:t xml:space="preserve">private and public </w:t>
      </w:r>
      <w:r>
        <w:rPr>
          <w:rFonts w:ascii="Corbel" w:hAnsi="Corbel" w:cs="Tahoma"/>
          <w:sz w:val="20"/>
        </w:rPr>
        <w:t xml:space="preserve">sectors, including technology, energy, environment, </w:t>
      </w:r>
      <w:r w:rsidR="007A36C4">
        <w:rPr>
          <w:rFonts w:ascii="Corbel" w:hAnsi="Corbel" w:cs="Tahoma"/>
          <w:sz w:val="20"/>
        </w:rPr>
        <w:t xml:space="preserve">national security, </w:t>
      </w:r>
      <w:r w:rsidR="005628D2">
        <w:rPr>
          <w:rFonts w:ascii="Corbel" w:hAnsi="Corbel" w:cs="Tahoma"/>
          <w:sz w:val="20"/>
        </w:rPr>
        <w:t>government, and</w:t>
      </w:r>
      <w:r>
        <w:rPr>
          <w:rFonts w:ascii="Corbel" w:hAnsi="Corbel" w:cs="Tahoma"/>
          <w:sz w:val="20"/>
        </w:rPr>
        <w:t xml:space="preserve"> education</w:t>
      </w:r>
      <w:r>
        <w:rPr>
          <w:rFonts w:ascii="Corbel" w:hAnsi="Corbel" w:cs="Tahoma"/>
          <w:b/>
          <w:bCs/>
          <w:sz w:val="20"/>
        </w:rPr>
        <w:t>.</w:t>
      </w:r>
    </w:p>
    <w:p w14:paraId="09C07082" w14:textId="2854B473" w:rsidR="00A05901" w:rsidRDefault="003873BE" w:rsidP="0015546B">
      <w:pPr>
        <w:pStyle w:val="p8"/>
        <w:tabs>
          <w:tab w:val="left" w:pos="720"/>
        </w:tabs>
        <w:spacing w:line="240" w:lineRule="auto"/>
        <w:ind w:right="-180"/>
        <w:rPr>
          <w:rFonts w:ascii="Corbel" w:hAnsi="Corbel" w:cs="Tahoma"/>
          <w:sz w:val="20"/>
        </w:rPr>
      </w:pPr>
      <w:r w:rsidRPr="002D79AE">
        <w:rPr>
          <w:rFonts w:ascii="Corbel" w:hAnsi="Corbel" w:cs="Tahoma"/>
          <w:b/>
          <w:bCs/>
          <w:sz w:val="20"/>
        </w:rPr>
        <w:t>Executive leadership</w:t>
      </w:r>
      <w:r w:rsidR="00E8468B">
        <w:rPr>
          <w:rFonts w:ascii="Corbel" w:hAnsi="Corbel" w:cs="Tahoma"/>
          <w:sz w:val="20"/>
        </w:rPr>
        <w:t>:</w:t>
      </w:r>
      <w:r w:rsidR="00A05901">
        <w:rPr>
          <w:rFonts w:ascii="Corbel" w:hAnsi="Corbel" w:cs="Tahoma"/>
          <w:sz w:val="20"/>
        </w:rPr>
        <w:t xml:space="preserve"> C-suite experience in large (</w:t>
      </w:r>
      <w:r w:rsidR="004F1B6E">
        <w:rPr>
          <w:rFonts w:ascii="Corbel" w:hAnsi="Corbel" w:cs="Tahoma"/>
          <w:sz w:val="20"/>
        </w:rPr>
        <w:t>F</w:t>
      </w:r>
      <w:r w:rsidR="00A05901">
        <w:rPr>
          <w:rFonts w:ascii="Corbel" w:hAnsi="Corbel" w:cs="Tahoma"/>
          <w:sz w:val="20"/>
        </w:rPr>
        <w:t>ortune 50 equivalent), complex</w:t>
      </w:r>
      <w:r w:rsidR="00CA35DF">
        <w:rPr>
          <w:rFonts w:ascii="Corbel" w:hAnsi="Corbel" w:cs="Tahoma"/>
          <w:sz w:val="20"/>
        </w:rPr>
        <w:t xml:space="preserve"> organizations</w:t>
      </w:r>
      <w:r w:rsidR="00A05901">
        <w:rPr>
          <w:rFonts w:ascii="Corbel" w:hAnsi="Corbel" w:cs="Tahoma"/>
          <w:sz w:val="20"/>
        </w:rPr>
        <w:t xml:space="preserve"> with global reach.</w:t>
      </w:r>
    </w:p>
    <w:p w14:paraId="05AAA3B0" w14:textId="77777777" w:rsidR="003C77E0" w:rsidRDefault="003C77E0" w:rsidP="003C77E0">
      <w:pPr>
        <w:pStyle w:val="p8"/>
        <w:tabs>
          <w:tab w:val="left" w:pos="720"/>
        </w:tabs>
        <w:spacing w:line="240" w:lineRule="auto"/>
        <w:ind w:right="-180"/>
        <w:rPr>
          <w:rFonts w:ascii="Corbel" w:hAnsi="Corbel" w:cs="Tahoma"/>
          <w:sz w:val="20"/>
        </w:rPr>
      </w:pPr>
      <w:r w:rsidRPr="00462AB2">
        <w:rPr>
          <w:rFonts w:ascii="Corbel" w:hAnsi="Corbel" w:cs="Tahoma"/>
          <w:b/>
          <w:bCs/>
          <w:sz w:val="20"/>
        </w:rPr>
        <w:t>National Security expertise</w:t>
      </w:r>
      <w:r>
        <w:rPr>
          <w:rFonts w:ascii="Corbel" w:hAnsi="Corbel" w:cs="Tahoma"/>
          <w:sz w:val="20"/>
        </w:rPr>
        <w:t>: Deep understanding of geopolitics and conventional and cybersecurity threat landscapes.</w:t>
      </w:r>
    </w:p>
    <w:p w14:paraId="7E564CBC" w14:textId="58CD42F2" w:rsidR="003C77E0" w:rsidRDefault="003C77E0" w:rsidP="003C77E0">
      <w:pPr>
        <w:pStyle w:val="p8"/>
        <w:tabs>
          <w:tab w:val="left" w:pos="720"/>
        </w:tabs>
        <w:spacing w:line="240" w:lineRule="auto"/>
        <w:ind w:right="-180"/>
        <w:rPr>
          <w:rFonts w:ascii="Corbel" w:hAnsi="Corbel" w:cs="Tahoma"/>
          <w:sz w:val="20"/>
        </w:rPr>
      </w:pPr>
      <w:r w:rsidRPr="00CF21C0">
        <w:rPr>
          <w:rFonts w:ascii="Corbel" w:hAnsi="Corbel" w:cs="Tahoma"/>
          <w:b/>
          <w:bCs/>
          <w:sz w:val="20"/>
        </w:rPr>
        <w:t>Energy Sector expertise</w:t>
      </w:r>
      <w:r>
        <w:rPr>
          <w:rFonts w:ascii="Corbel" w:hAnsi="Corbel" w:cs="Tahoma"/>
          <w:sz w:val="20"/>
        </w:rPr>
        <w:t xml:space="preserve">: Knowledge of </w:t>
      </w:r>
      <w:r w:rsidR="005C3094">
        <w:rPr>
          <w:rFonts w:ascii="Corbel" w:hAnsi="Corbel" w:cs="Tahoma"/>
          <w:sz w:val="20"/>
        </w:rPr>
        <w:t xml:space="preserve">the energy </w:t>
      </w:r>
      <w:r>
        <w:rPr>
          <w:rFonts w:ascii="Corbel" w:hAnsi="Corbel" w:cs="Tahoma"/>
          <w:sz w:val="20"/>
        </w:rPr>
        <w:t xml:space="preserve">sector’s </w:t>
      </w:r>
      <w:r w:rsidR="005C3094">
        <w:rPr>
          <w:rFonts w:ascii="Corbel" w:hAnsi="Corbel" w:cs="Tahoma"/>
          <w:sz w:val="20"/>
        </w:rPr>
        <w:t>SWOT</w:t>
      </w:r>
      <w:r>
        <w:rPr>
          <w:rFonts w:ascii="Corbel" w:hAnsi="Corbel" w:cs="Tahoma"/>
          <w:sz w:val="20"/>
        </w:rPr>
        <w:t xml:space="preserve"> and experienced with energy cybersecurity</w:t>
      </w:r>
      <w:r w:rsidR="005C3094">
        <w:rPr>
          <w:rFonts w:ascii="Corbel" w:hAnsi="Corbel" w:cs="Tahoma"/>
          <w:sz w:val="20"/>
        </w:rPr>
        <w:t xml:space="preserve"> solutions</w:t>
      </w:r>
      <w:r>
        <w:rPr>
          <w:rFonts w:ascii="Corbel" w:hAnsi="Corbel" w:cs="Tahoma"/>
          <w:sz w:val="20"/>
        </w:rPr>
        <w:t>.</w:t>
      </w:r>
    </w:p>
    <w:p w14:paraId="45C41D79" w14:textId="64694CAE" w:rsidR="007A36C4" w:rsidRDefault="008938E2" w:rsidP="0015546B">
      <w:pPr>
        <w:pStyle w:val="p8"/>
        <w:tabs>
          <w:tab w:val="left" w:pos="720"/>
        </w:tabs>
        <w:spacing w:line="240" w:lineRule="auto"/>
        <w:ind w:right="-180"/>
        <w:rPr>
          <w:rFonts w:ascii="Corbel" w:hAnsi="Corbel" w:cs="Tahoma"/>
          <w:sz w:val="20"/>
        </w:rPr>
      </w:pPr>
      <w:r w:rsidRPr="002D79AE">
        <w:rPr>
          <w:rFonts w:ascii="Corbel" w:hAnsi="Corbel" w:cs="Tahoma"/>
          <w:b/>
          <w:bCs/>
          <w:sz w:val="20"/>
        </w:rPr>
        <w:t xml:space="preserve">IT </w:t>
      </w:r>
      <w:r w:rsidR="00462AB2">
        <w:rPr>
          <w:rFonts w:ascii="Corbel" w:hAnsi="Corbel" w:cs="Tahoma"/>
          <w:b/>
          <w:bCs/>
          <w:sz w:val="20"/>
        </w:rPr>
        <w:t xml:space="preserve">&amp; Cybersecurity </w:t>
      </w:r>
      <w:r w:rsidRPr="002D79AE">
        <w:rPr>
          <w:rFonts w:ascii="Corbel" w:hAnsi="Corbel" w:cs="Tahoma"/>
          <w:b/>
          <w:bCs/>
          <w:sz w:val="20"/>
        </w:rPr>
        <w:t>leadership</w:t>
      </w:r>
      <w:r>
        <w:rPr>
          <w:rFonts w:ascii="Corbel" w:hAnsi="Corbel" w:cs="Tahoma"/>
          <w:sz w:val="20"/>
        </w:rPr>
        <w:t xml:space="preserve">: </w:t>
      </w:r>
      <w:r w:rsidR="00BF44BC">
        <w:rPr>
          <w:rFonts w:ascii="Corbel" w:hAnsi="Corbel" w:cs="Tahoma"/>
          <w:sz w:val="20"/>
        </w:rPr>
        <w:t>Drive</w:t>
      </w:r>
      <w:r w:rsidR="004F1B6E">
        <w:rPr>
          <w:rFonts w:ascii="Corbel" w:hAnsi="Corbel" w:cs="Tahoma"/>
          <w:sz w:val="20"/>
        </w:rPr>
        <w:t>s</w:t>
      </w:r>
      <w:r w:rsidR="00BF44BC">
        <w:rPr>
          <w:rFonts w:ascii="Corbel" w:hAnsi="Corbel" w:cs="Tahoma"/>
          <w:sz w:val="20"/>
        </w:rPr>
        <w:t xml:space="preserve"> strategic and operational planning, governance, app </w:t>
      </w:r>
      <w:r w:rsidR="007B0631">
        <w:rPr>
          <w:rFonts w:ascii="Corbel" w:hAnsi="Corbel" w:cs="Tahoma"/>
          <w:sz w:val="20"/>
        </w:rPr>
        <w:t>dev and</w:t>
      </w:r>
      <w:r w:rsidR="00BF44BC">
        <w:rPr>
          <w:rFonts w:ascii="Corbel" w:hAnsi="Corbel" w:cs="Tahoma"/>
          <w:sz w:val="20"/>
        </w:rPr>
        <w:t xml:space="preserve"> modernization. </w:t>
      </w:r>
    </w:p>
    <w:p w14:paraId="0381C47F" w14:textId="40C47B6B" w:rsidR="008938E2" w:rsidRDefault="00BF44BC" w:rsidP="0015546B">
      <w:pPr>
        <w:pStyle w:val="p8"/>
        <w:tabs>
          <w:tab w:val="left" w:pos="720"/>
        </w:tabs>
        <w:spacing w:line="240" w:lineRule="auto"/>
        <w:ind w:right="-180"/>
        <w:rPr>
          <w:rFonts w:ascii="Corbel" w:hAnsi="Corbel" w:cs="Tahoma"/>
          <w:sz w:val="20"/>
        </w:rPr>
      </w:pPr>
      <w:r>
        <w:rPr>
          <w:rFonts w:ascii="Corbel" w:hAnsi="Corbel" w:cs="Tahoma"/>
          <w:b/>
          <w:bCs/>
          <w:sz w:val="20"/>
        </w:rPr>
        <w:t>O</w:t>
      </w:r>
      <w:r w:rsidR="008938E2" w:rsidRPr="00BF44BC">
        <w:rPr>
          <w:rFonts w:ascii="Corbel" w:hAnsi="Corbel" w:cs="Tahoma"/>
          <w:b/>
          <w:bCs/>
          <w:sz w:val="20"/>
        </w:rPr>
        <w:t xml:space="preserve">perational </w:t>
      </w:r>
      <w:r>
        <w:rPr>
          <w:rFonts w:ascii="Corbel" w:hAnsi="Corbel" w:cs="Tahoma"/>
          <w:b/>
          <w:bCs/>
          <w:sz w:val="20"/>
        </w:rPr>
        <w:t>E</w:t>
      </w:r>
      <w:r w:rsidR="008938E2" w:rsidRPr="00BF44BC">
        <w:rPr>
          <w:rFonts w:ascii="Corbel" w:hAnsi="Corbel" w:cs="Tahoma"/>
          <w:b/>
          <w:bCs/>
          <w:sz w:val="20"/>
        </w:rPr>
        <w:t>xcellence</w:t>
      </w:r>
      <w:r>
        <w:rPr>
          <w:rFonts w:ascii="Corbel" w:hAnsi="Corbel" w:cs="Tahoma"/>
          <w:b/>
          <w:bCs/>
          <w:sz w:val="20"/>
        </w:rPr>
        <w:t xml:space="preserve">: </w:t>
      </w:r>
      <w:r>
        <w:rPr>
          <w:rFonts w:ascii="Corbel" w:hAnsi="Corbel" w:cs="Tahoma"/>
          <w:sz w:val="20"/>
        </w:rPr>
        <w:t>Ensure</w:t>
      </w:r>
      <w:r w:rsidR="004F1B6E">
        <w:rPr>
          <w:rFonts w:ascii="Corbel" w:hAnsi="Corbel" w:cs="Tahoma"/>
          <w:sz w:val="20"/>
        </w:rPr>
        <w:t>s</w:t>
      </w:r>
      <w:r>
        <w:rPr>
          <w:rFonts w:ascii="Corbel" w:hAnsi="Corbel" w:cs="Tahoma"/>
          <w:sz w:val="20"/>
        </w:rPr>
        <w:t xml:space="preserve"> </w:t>
      </w:r>
      <w:r w:rsidR="004F1B6E">
        <w:rPr>
          <w:rFonts w:ascii="Corbel" w:hAnsi="Corbel" w:cs="Tahoma"/>
          <w:sz w:val="20"/>
        </w:rPr>
        <w:t>efficient and effective</w:t>
      </w:r>
      <w:r>
        <w:rPr>
          <w:rFonts w:ascii="Corbel" w:hAnsi="Corbel" w:cs="Tahoma"/>
          <w:sz w:val="20"/>
        </w:rPr>
        <w:t xml:space="preserve"> operations, </w:t>
      </w:r>
      <w:r w:rsidR="002D79AE">
        <w:rPr>
          <w:rFonts w:ascii="Corbel" w:hAnsi="Corbel" w:cs="Tahoma"/>
          <w:sz w:val="20"/>
        </w:rPr>
        <w:t>including IT</w:t>
      </w:r>
      <w:r w:rsidR="005028AC">
        <w:rPr>
          <w:rFonts w:ascii="Corbel" w:hAnsi="Corbel" w:cs="Tahoma"/>
          <w:sz w:val="20"/>
        </w:rPr>
        <w:t xml:space="preserve"> and cybersecurity operations</w:t>
      </w:r>
      <w:r w:rsidR="002D79AE">
        <w:rPr>
          <w:rFonts w:ascii="Corbel" w:hAnsi="Corbel" w:cs="Tahoma"/>
          <w:sz w:val="20"/>
        </w:rPr>
        <w:t>, data management</w:t>
      </w:r>
      <w:r w:rsidR="003C2B84">
        <w:rPr>
          <w:rFonts w:ascii="Corbel" w:hAnsi="Corbel" w:cs="Tahoma"/>
          <w:sz w:val="20"/>
        </w:rPr>
        <w:t>,</w:t>
      </w:r>
      <w:r w:rsidR="005028AC">
        <w:rPr>
          <w:rFonts w:ascii="Corbel" w:hAnsi="Corbel" w:cs="Tahoma"/>
          <w:sz w:val="20"/>
        </w:rPr>
        <w:t xml:space="preserve"> privacy</w:t>
      </w:r>
      <w:r w:rsidR="003C2B84">
        <w:rPr>
          <w:rFonts w:ascii="Corbel" w:hAnsi="Corbel" w:cs="Tahoma"/>
          <w:sz w:val="20"/>
        </w:rPr>
        <w:t xml:space="preserve"> and</w:t>
      </w:r>
      <w:r w:rsidR="002A4AC1">
        <w:rPr>
          <w:rFonts w:ascii="Corbel" w:hAnsi="Corbel" w:cs="Tahoma"/>
          <w:sz w:val="20"/>
        </w:rPr>
        <w:t xml:space="preserve"> </w:t>
      </w:r>
      <w:r w:rsidR="005628D2">
        <w:rPr>
          <w:rFonts w:ascii="Corbel" w:hAnsi="Corbel" w:cs="Tahoma"/>
          <w:sz w:val="20"/>
        </w:rPr>
        <w:t>workforce</w:t>
      </w:r>
      <w:r w:rsidR="003C2B84">
        <w:rPr>
          <w:rFonts w:ascii="Corbel" w:hAnsi="Corbel" w:cs="Tahoma"/>
          <w:sz w:val="20"/>
        </w:rPr>
        <w:t xml:space="preserve">. Manages budgets </w:t>
      </w:r>
      <w:r w:rsidR="00EC5061">
        <w:rPr>
          <w:rFonts w:ascii="Corbel" w:hAnsi="Corbel" w:cs="Tahoma"/>
          <w:sz w:val="20"/>
        </w:rPr>
        <w:t>to maximize outcomes.</w:t>
      </w:r>
      <w:r w:rsidR="002D79AE">
        <w:rPr>
          <w:rFonts w:ascii="Corbel" w:hAnsi="Corbel" w:cs="Tahoma"/>
          <w:sz w:val="20"/>
        </w:rPr>
        <w:t xml:space="preserve"> </w:t>
      </w:r>
    </w:p>
    <w:p w14:paraId="3B5E1B3D" w14:textId="24519818" w:rsidR="003873BE" w:rsidRDefault="00A05901" w:rsidP="0015546B">
      <w:pPr>
        <w:pStyle w:val="p8"/>
        <w:tabs>
          <w:tab w:val="left" w:pos="720"/>
        </w:tabs>
        <w:spacing w:line="240" w:lineRule="auto"/>
        <w:ind w:right="-180"/>
        <w:rPr>
          <w:rFonts w:ascii="Corbel" w:hAnsi="Corbel" w:cs="Tahoma"/>
          <w:sz w:val="20"/>
        </w:rPr>
      </w:pPr>
      <w:r w:rsidRPr="002D79AE">
        <w:rPr>
          <w:rFonts w:ascii="Corbel" w:hAnsi="Corbel" w:cs="Tahoma"/>
          <w:b/>
          <w:bCs/>
          <w:sz w:val="20"/>
        </w:rPr>
        <w:t>Relationship management</w:t>
      </w:r>
      <w:r>
        <w:rPr>
          <w:rFonts w:ascii="Corbel" w:hAnsi="Corbel" w:cs="Tahoma"/>
          <w:sz w:val="20"/>
        </w:rPr>
        <w:t xml:space="preserve">: </w:t>
      </w:r>
      <w:r w:rsidR="00CF72B2">
        <w:rPr>
          <w:rFonts w:ascii="Corbel" w:hAnsi="Corbel" w:cs="Tahoma"/>
          <w:sz w:val="20"/>
        </w:rPr>
        <w:t>Collaborate</w:t>
      </w:r>
      <w:r w:rsidR="00EC5061">
        <w:rPr>
          <w:rFonts w:ascii="Corbel" w:hAnsi="Corbel" w:cs="Tahoma"/>
          <w:sz w:val="20"/>
        </w:rPr>
        <w:t>s</w:t>
      </w:r>
      <w:r>
        <w:rPr>
          <w:rFonts w:ascii="Corbel" w:hAnsi="Corbel" w:cs="Tahoma"/>
          <w:sz w:val="20"/>
        </w:rPr>
        <w:t xml:space="preserve"> </w:t>
      </w:r>
      <w:r w:rsidR="002B08D2">
        <w:rPr>
          <w:rFonts w:ascii="Corbel" w:hAnsi="Corbel" w:cs="Tahoma"/>
          <w:sz w:val="20"/>
        </w:rPr>
        <w:t xml:space="preserve">effectively </w:t>
      </w:r>
      <w:r>
        <w:rPr>
          <w:rFonts w:ascii="Corbel" w:hAnsi="Corbel" w:cs="Tahoma"/>
          <w:sz w:val="20"/>
        </w:rPr>
        <w:t>with</w:t>
      </w:r>
      <w:r w:rsidR="00CF72B2">
        <w:rPr>
          <w:rFonts w:ascii="Corbel" w:hAnsi="Corbel" w:cs="Tahoma"/>
          <w:sz w:val="20"/>
        </w:rPr>
        <w:t xml:space="preserve"> staff, </w:t>
      </w:r>
      <w:r w:rsidR="002B08D2">
        <w:rPr>
          <w:rFonts w:ascii="Corbel" w:hAnsi="Corbel" w:cs="Tahoma"/>
          <w:sz w:val="20"/>
        </w:rPr>
        <w:t>organization</w:t>
      </w:r>
      <w:r w:rsidR="00CF72B2">
        <w:rPr>
          <w:rFonts w:ascii="Corbel" w:hAnsi="Corbel" w:cs="Tahoma"/>
          <w:sz w:val="20"/>
        </w:rPr>
        <w:t xml:space="preserve"> leadership,</w:t>
      </w:r>
      <w:r w:rsidR="002A4AC1">
        <w:rPr>
          <w:rFonts w:ascii="Corbel" w:hAnsi="Corbel" w:cs="Tahoma"/>
          <w:sz w:val="20"/>
        </w:rPr>
        <w:t xml:space="preserve"> external and internal peers,</w:t>
      </w:r>
      <w:r>
        <w:rPr>
          <w:rFonts w:ascii="Corbel" w:hAnsi="Corbel" w:cs="Tahoma"/>
          <w:sz w:val="20"/>
        </w:rPr>
        <w:t xml:space="preserve"> </w:t>
      </w:r>
      <w:r w:rsidR="00C61940">
        <w:rPr>
          <w:rFonts w:ascii="Corbel" w:hAnsi="Corbel" w:cs="Tahoma"/>
          <w:sz w:val="20"/>
        </w:rPr>
        <w:t>national and local elected officials</w:t>
      </w:r>
      <w:r>
        <w:rPr>
          <w:rFonts w:ascii="Corbel" w:hAnsi="Corbel" w:cs="Tahoma"/>
          <w:sz w:val="20"/>
        </w:rPr>
        <w:t>, US allies</w:t>
      </w:r>
      <w:r w:rsidR="006346E0">
        <w:rPr>
          <w:rFonts w:ascii="Corbel" w:hAnsi="Corbel" w:cs="Tahoma"/>
          <w:sz w:val="20"/>
        </w:rPr>
        <w:t xml:space="preserve"> and partner </w:t>
      </w:r>
      <w:r>
        <w:rPr>
          <w:rFonts w:ascii="Corbel" w:hAnsi="Corbel" w:cs="Tahoma"/>
          <w:sz w:val="20"/>
        </w:rPr>
        <w:t>CEOs and C-level leaders.</w:t>
      </w:r>
      <w:r w:rsidR="00FA646D">
        <w:rPr>
          <w:rFonts w:ascii="Corbel" w:hAnsi="Corbel" w:cs="Tahoma"/>
          <w:sz w:val="20"/>
        </w:rPr>
        <w:t xml:space="preserve"> Lead</w:t>
      </w:r>
      <w:r w:rsidR="00EC5061">
        <w:rPr>
          <w:rFonts w:ascii="Corbel" w:hAnsi="Corbel" w:cs="Tahoma"/>
          <w:sz w:val="20"/>
        </w:rPr>
        <w:t>s</w:t>
      </w:r>
      <w:r w:rsidR="00FA646D">
        <w:rPr>
          <w:rFonts w:ascii="Corbel" w:hAnsi="Corbel" w:cs="Tahoma"/>
          <w:sz w:val="20"/>
        </w:rPr>
        <w:t xml:space="preserve"> through </w:t>
      </w:r>
      <w:r w:rsidR="00EC5061">
        <w:rPr>
          <w:rFonts w:ascii="Corbel" w:hAnsi="Corbel" w:cs="Tahoma"/>
          <w:sz w:val="20"/>
        </w:rPr>
        <w:t xml:space="preserve">both </w:t>
      </w:r>
      <w:r w:rsidR="00FA646D">
        <w:rPr>
          <w:rFonts w:ascii="Corbel" w:hAnsi="Corbel" w:cs="Tahoma"/>
          <w:sz w:val="20"/>
        </w:rPr>
        <w:t xml:space="preserve">influence </w:t>
      </w:r>
      <w:r w:rsidR="00EC5061">
        <w:rPr>
          <w:rFonts w:ascii="Corbel" w:hAnsi="Corbel" w:cs="Tahoma"/>
          <w:sz w:val="20"/>
        </w:rPr>
        <w:t>and authority as</w:t>
      </w:r>
      <w:r w:rsidR="00FA646D">
        <w:rPr>
          <w:rFonts w:ascii="Corbel" w:hAnsi="Corbel" w:cs="Tahoma"/>
          <w:sz w:val="20"/>
        </w:rPr>
        <w:t xml:space="preserve"> appropriate.</w:t>
      </w:r>
    </w:p>
    <w:p w14:paraId="17885081" w14:textId="4EF375B7" w:rsidR="00A05901" w:rsidRDefault="00A05901" w:rsidP="0015546B">
      <w:pPr>
        <w:pStyle w:val="p8"/>
        <w:tabs>
          <w:tab w:val="left" w:pos="720"/>
        </w:tabs>
        <w:spacing w:line="240" w:lineRule="auto"/>
        <w:ind w:right="-180"/>
        <w:rPr>
          <w:rFonts w:ascii="Corbel" w:hAnsi="Corbel" w:cs="Tahoma"/>
          <w:sz w:val="20"/>
        </w:rPr>
      </w:pPr>
      <w:r w:rsidRPr="002D79AE">
        <w:rPr>
          <w:rFonts w:ascii="Corbel" w:hAnsi="Corbel" w:cs="Tahoma"/>
          <w:b/>
          <w:bCs/>
          <w:sz w:val="20"/>
        </w:rPr>
        <w:t>Public engagement</w:t>
      </w:r>
      <w:r>
        <w:rPr>
          <w:rFonts w:ascii="Corbel" w:hAnsi="Corbel" w:cs="Tahoma"/>
          <w:sz w:val="20"/>
        </w:rPr>
        <w:t xml:space="preserve">: </w:t>
      </w:r>
      <w:r w:rsidR="008938E2">
        <w:rPr>
          <w:rFonts w:ascii="Corbel" w:hAnsi="Corbel" w:cs="Tahoma"/>
          <w:sz w:val="20"/>
        </w:rPr>
        <w:t xml:space="preserve">Experienced with public speaking, </w:t>
      </w:r>
      <w:r w:rsidR="002D79AE">
        <w:rPr>
          <w:rFonts w:ascii="Corbel" w:hAnsi="Corbel" w:cs="Tahoma"/>
          <w:sz w:val="20"/>
        </w:rPr>
        <w:t>media</w:t>
      </w:r>
      <w:r w:rsidR="00B2644C">
        <w:rPr>
          <w:rFonts w:ascii="Corbel" w:hAnsi="Corbel" w:cs="Tahoma"/>
          <w:sz w:val="20"/>
        </w:rPr>
        <w:t>,</w:t>
      </w:r>
      <w:r w:rsidR="008938E2">
        <w:rPr>
          <w:rFonts w:ascii="Corbel" w:hAnsi="Corbel" w:cs="Tahoma"/>
          <w:sz w:val="20"/>
        </w:rPr>
        <w:t xml:space="preserve"> congressional testimony, </w:t>
      </w:r>
      <w:r w:rsidR="00FA646D">
        <w:rPr>
          <w:rFonts w:ascii="Corbel" w:hAnsi="Corbel" w:cs="Tahoma"/>
          <w:sz w:val="20"/>
        </w:rPr>
        <w:t xml:space="preserve">advocacy and working with </w:t>
      </w:r>
      <w:r w:rsidR="008938E2">
        <w:rPr>
          <w:rFonts w:ascii="Corbel" w:hAnsi="Corbel" w:cs="Tahoma"/>
          <w:sz w:val="20"/>
        </w:rPr>
        <w:t>oversight</w:t>
      </w:r>
      <w:r w:rsidR="00FA646D">
        <w:rPr>
          <w:rFonts w:ascii="Corbel" w:hAnsi="Corbel" w:cs="Tahoma"/>
          <w:sz w:val="20"/>
        </w:rPr>
        <w:t xml:space="preserve"> bodies</w:t>
      </w:r>
      <w:r w:rsidR="00B2644C">
        <w:rPr>
          <w:rFonts w:ascii="Corbel" w:hAnsi="Corbel" w:cs="Tahoma"/>
          <w:sz w:val="20"/>
        </w:rPr>
        <w:t>,</w:t>
      </w:r>
      <w:r w:rsidR="008938E2">
        <w:rPr>
          <w:rFonts w:ascii="Corbel" w:hAnsi="Corbel" w:cs="Tahoma"/>
          <w:sz w:val="20"/>
        </w:rPr>
        <w:t xml:space="preserve"> and regulators.</w:t>
      </w:r>
    </w:p>
    <w:p w14:paraId="78E1692F" w14:textId="44501036" w:rsidR="00CD04EE" w:rsidRDefault="00CD04EE" w:rsidP="0015546B">
      <w:pPr>
        <w:pStyle w:val="p8"/>
        <w:tabs>
          <w:tab w:val="left" w:pos="720"/>
        </w:tabs>
        <w:spacing w:line="240" w:lineRule="auto"/>
        <w:ind w:right="-180"/>
        <w:rPr>
          <w:rFonts w:ascii="Corbel" w:hAnsi="Corbel" w:cs="Tahoma"/>
          <w:sz w:val="20"/>
        </w:rPr>
      </w:pPr>
      <w:r w:rsidRPr="003744AF">
        <w:rPr>
          <w:rFonts w:ascii="Corbel" w:hAnsi="Corbel" w:cs="Tahoma"/>
          <w:b/>
          <w:bCs/>
          <w:sz w:val="20"/>
        </w:rPr>
        <w:t>Workforce leadership</w:t>
      </w:r>
      <w:r>
        <w:rPr>
          <w:rFonts w:ascii="Corbel" w:hAnsi="Corbel" w:cs="Tahoma"/>
          <w:sz w:val="20"/>
        </w:rPr>
        <w:t>: Expert</w:t>
      </w:r>
      <w:r w:rsidR="00C60FF3">
        <w:rPr>
          <w:rFonts w:ascii="Corbel" w:hAnsi="Corbel" w:cs="Tahoma"/>
          <w:sz w:val="20"/>
        </w:rPr>
        <w:t xml:space="preserve"> in building teams, </w:t>
      </w:r>
      <w:r w:rsidR="003744AF">
        <w:rPr>
          <w:rFonts w:ascii="Corbel" w:hAnsi="Corbel" w:cs="Tahoma"/>
          <w:sz w:val="20"/>
        </w:rPr>
        <w:t xml:space="preserve">positive </w:t>
      </w:r>
      <w:r w:rsidR="00AB6E3D">
        <w:rPr>
          <w:rFonts w:ascii="Corbel" w:hAnsi="Corbel" w:cs="Tahoma"/>
          <w:sz w:val="20"/>
        </w:rPr>
        <w:t xml:space="preserve">and ethical </w:t>
      </w:r>
      <w:r w:rsidR="003744AF">
        <w:rPr>
          <w:rFonts w:ascii="Corbel" w:hAnsi="Corbel" w:cs="Tahoma"/>
          <w:sz w:val="20"/>
        </w:rPr>
        <w:t xml:space="preserve">cultures, </w:t>
      </w:r>
      <w:r w:rsidR="00DC3E0A">
        <w:rPr>
          <w:rFonts w:ascii="Corbel" w:hAnsi="Corbel" w:cs="Tahoma"/>
          <w:sz w:val="20"/>
        </w:rPr>
        <w:t>and a</w:t>
      </w:r>
      <w:r w:rsidR="003744AF">
        <w:rPr>
          <w:rFonts w:ascii="Corbel" w:hAnsi="Corbel" w:cs="Tahoma"/>
          <w:sz w:val="20"/>
        </w:rPr>
        <w:t xml:space="preserve"> highly </w:t>
      </w:r>
      <w:r w:rsidR="00441E15">
        <w:rPr>
          <w:rFonts w:ascii="Corbel" w:hAnsi="Corbel" w:cs="Tahoma"/>
          <w:sz w:val="20"/>
        </w:rPr>
        <w:t>skilled, engaged</w:t>
      </w:r>
      <w:r w:rsidR="00433FC6">
        <w:rPr>
          <w:rFonts w:ascii="Corbel" w:hAnsi="Corbel" w:cs="Tahoma"/>
          <w:sz w:val="20"/>
        </w:rPr>
        <w:t xml:space="preserve"> </w:t>
      </w:r>
      <w:r w:rsidR="003744AF">
        <w:rPr>
          <w:rFonts w:ascii="Corbel" w:hAnsi="Corbel" w:cs="Tahoma"/>
          <w:sz w:val="20"/>
        </w:rPr>
        <w:t>workforce.</w:t>
      </w:r>
    </w:p>
    <w:p w14:paraId="19F86FDE" w14:textId="0FE1F69B" w:rsidR="008622DA" w:rsidRDefault="003B3C3B" w:rsidP="0015546B">
      <w:pPr>
        <w:pStyle w:val="p8"/>
        <w:tabs>
          <w:tab w:val="left" w:pos="720"/>
        </w:tabs>
        <w:spacing w:line="240" w:lineRule="auto"/>
        <w:ind w:right="-180"/>
        <w:rPr>
          <w:rFonts w:ascii="Corbel" w:hAnsi="Corbel" w:cs="Tahoma"/>
          <w:sz w:val="20"/>
        </w:rPr>
      </w:pPr>
      <w:r>
        <w:rPr>
          <w:rFonts w:ascii="Corbel" w:hAnsi="Corbel" w:cs="Tahoma"/>
          <w:b/>
          <w:bCs/>
          <w:sz w:val="20"/>
        </w:rPr>
        <w:t>DEI</w:t>
      </w:r>
      <w:r w:rsidR="00CD04EE" w:rsidRPr="003744AF">
        <w:rPr>
          <w:rFonts w:ascii="Corbel" w:hAnsi="Corbel" w:cs="Tahoma"/>
          <w:b/>
          <w:bCs/>
          <w:sz w:val="20"/>
        </w:rPr>
        <w:t>:</w:t>
      </w:r>
      <w:r w:rsidR="00CD04EE">
        <w:rPr>
          <w:rFonts w:ascii="Corbel" w:hAnsi="Corbel" w:cs="Tahoma"/>
          <w:sz w:val="20"/>
        </w:rPr>
        <w:t xml:space="preserve"> </w:t>
      </w:r>
      <w:r w:rsidR="001B1F86">
        <w:rPr>
          <w:rFonts w:ascii="Corbel" w:hAnsi="Corbel" w:cs="Tahoma"/>
          <w:sz w:val="20"/>
        </w:rPr>
        <w:t>Build</w:t>
      </w:r>
      <w:r w:rsidR="0001056A">
        <w:rPr>
          <w:rFonts w:ascii="Corbel" w:hAnsi="Corbel" w:cs="Tahoma"/>
          <w:sz w:val="20"/>
        </w:rPr>
        <w:t>s</w:t>
      </w:r>
      <w:r w:rsidR="001B1F86">
        <w:rPr>
          <w:rFonts w:ascii="Corbel" w:hAnsi="Corbel" w:cs="Tahoma"/>
          <w:sz w:val="20"/>
        </w:rPr>
        <w:t xml:space="preserve"> diverse and</w:t>
      </w:r>
      <w:r w:rsidR="00E07E07">
        <w:rPr>
          <w:rFonts w:ascii="Corbel" w:hAnsi="Corbel" w:cs="Tahoma"/>
          <w:sz w:val="20"/>
        </w:rPr>
        <w:t xml:space="preserve"> inclusive</w:t>
      </w:r>
      <w:r w:rsidR="00CD04EE">
        <w:rPr>
          <w:rFonts w:ascii="Corbel" w:hAnsi="Corbel" w:cs="Tahoma"/>
          <w:sz w:val="20"/>
        </w:rPr>
        <w:t xml:space="preserve"> teams and deliver</w:t>
      </w:r>
      <w:r w:rsidR="0001056A">
        <w:rPr>
          <w:rFonts w:ascii="Corbel" w:hAnsi="Corbel" w:cs="Tahoma"/>
          <w:sz w:val="20"/>
        </w:rPr>
        <w:t>s</w:t>
      </w:r>
      <w:r w:rsidR="00CD04EE">
        <w:rPr>
          <w:rFonts w:ascii="Corbel" w:hAnsi="Corbel" w:cs="Tahoma"/>
          <w:sz w:val="20"/>
        </w:rPr>
        <w:t xml:space="preserve"> solutions that consider </w:t>
      </w:r>
      <w:r w:rsidR="00BF4D66">
        <w:rPr>
          <w:rFonts w:ascii="Corbel" w:hAnsi="Corbel" w:cs="Tahoma"/>
          <w:sz w:val="20"/>
        </w:rPr>
        <w:t>environmental and energy justice</w:t>
      </w:r>
      <w:r w:rsidR="00766D7A">
        <w:rPr>
          <w:rFonts w:ascii="Corbel" w:hAnsi="Corbel" w:cs="Tahoma"/>
          <w:sz w:val="20"/>
        </w:rPr>
        <w:t>.</w:t>
      </w:r>
    </w:p>
    <w:p w14:paraId="1433AC74" w14:textId="1FDE6227" w:rsidR="008622DA" w:rsidRDefault="003744AF" w:rsidP="0015546B">
      <w:pPr>
        <w:pStyle w:val="p8"/>
        <w:tabs>
          <w:tab w:val="left" w:pos="720"/>
        </w:tabs>
        <w:spacing w:line="240" w:lineRule="auto"/>
        <w:ind w:right="-180"/>
        <w:rPr>
          <w:rFonts w:ascii="Corbel" w:hAnsi="Corbel" w:cs="Tahoma"/>
          <w:sz w:val="20"/>
        </w:rPr>
      </w:pPr>
      <w:r w:rsidRPr="003744AF">
        <w:rPr>
          <w:rFonts w:ascii="Corbel" w:hAnsi="Corbel" w:cs="Tahoma"/>
          <w:b/>
          <w:bCs/>
          <w:sz w:val="20"/>
        </w:rPr>
        <w:t xml:space="preserve">Complexity &amp; Ambiguity: </w:t>
      </w:r>
      <w:r>
        <w:rPr>
          <w:rFonts w:ascii="Corbel" w:hAnsi="Corbel" w:cs="Tahoma"/>
          <w:sz w:val="20"/>
        </w:rPr>
        <w:t>Adept at w</w:t>
      </w:r>
      <w:r w:rsidR="008622DA">
        <w:rPr>
          <w:rFonts w:ascii="Corbel" w:hAnsi="Corbel" w:cs="Tahoma"/>
          <w:sz w:val="20"/>
        </w:rPr>
        <w:t>orking across complex, decentralized organizations with a high level of ambiguity.</w:t>
      </w:r>
    </w:p>
    <w:p w14:paraId="5033AAA2" w14:textId="018C8ABD" w:rsidR="00CD251F" w:rsidRDefault="00894399" w:rsidP="008A1321">
      <w:pPr>
        <w:pStyle w:val="p8"/>
        <w:tabs>
          <w:tab w:val="left" w:pos="720"/>
        </w:tabs>
        <w:spacing w:line="240" w:lineRule="auto"/>
        <w:ind w:right="-180"/>
        <w:rPr>
          <w:rFonts w:ascii="Corbel" w:hAnsi="Corbel" w:cs="Tahoma"/>
          <w:sz w:val="20"/>
        </w:rPr>
      </w:pPr>
      <w:r w:rsidRPr="005028AC">
        <w:rPr>
          <w:rFonts w:ascii="Corbel" w:hAnsi="Corbel" w:cs="Tahoma"/>
          <w:b/>
          <w:bCs/>
          <w:sz w:val="20"/>
        </w:rPr>
        <w:t>Emerging technology expertise:</w:t>
      </w:r>
      <w:r>
        <w:rPr>
          <w:rFonts w:ascii="Corbel" w:hAnsi="Corbel" w:cs="Tahoma"/>
          <w:sz w:val="20"/>
        </w:rPr>
        <w:t xml:space="preserve"> </w:t>
      </w:r>
      <w:r w:rsidR="003744AF">
        <w:rPr>
          <w:rFonts w:ascii="Corbel" w:hAnsi="Corbel" w:cs="Tahoma"/>
          <w:sz w:val="20"/>
        </w:rPr>
        <w:t>Technical foundation in l</w:t>
      </w:r>
      <w:r>
        <w:rPr>
          <w:rFonts w:ascii="Corbel" w:hAnsi="Corbel" w:cs="Tahoma"/>
          <w:sz w:val="20"/>
        </w:rPr>
        <w:t>eadership computing, artificial intelligence, quantum computing and post quantum encryption, as well as emerging green energy technologies.</w:t>
      </w:r>
    </w:p>
    <w:p w14:paraId="333DC088" w14:textId="3CB9E39E" w:rsidR="00894399" w:rsidRDefault="00AD23DD" w:rsidP="00894399">
      <w:pPr>
        <w:pStyle w:val="p8"/>
        <w:tabs>
          <w:tab w:val="left" w:pos="720"/>
        </w:tabs>
        <w:spacing w:line="240" w:lineRule="auto"/>
        <w:ind w:right="-180"/>
        <w:rPr>
          <w:rFonts w:ascii="Corbel" w:hAnsi="Corbel" w:cs="Tahoma"/>
          <w:sz w:val="20"/>
        </w:rPr>
      </w:pPr>
      <w:r>
        <w:rPr>
          <w:rFonts w:ascii="Corbel" w:hAnsi="Corbel" w:cs="Tahoma"/>
          <w:b/>
          <w:bCs/>
          <w:sz w:val="20"/>
        </w:rPr>
        <w:t>E</w:t>
      </w:r>
      <w:r w:rsidR="00894399" w:rsidRPr="005028AC">
        <w:rPr>
          <w:rFonts w:ascii="Corbel" w:hAnsi="Corbel" w:cs="Tahoma"/>
          <w:b/>
          <w:bCs/>
          <w:sz w:val="20"/>
        </w:rPr>
        <w:t>ngineering foundation</w:t>
      </w:r>
      <w:r w:rsidR="00A05901" w:rsidRPr="005028AC">
        <w:rPr>
          <w:rFonts w:ascii="Corbel" w:hAnsi="Corbel" w:cs="Tahoma"/>
          <w:b/>
          <w:bCs/>
          <w:sz w:val="20"/>
        </w:rPr>
        <w:t>:</w:t>
      </w:r>
      <w:r w:rsidR="00894399">
        <w:rPr>
          <w:rFonts w:ascii="Corbel" w:hAnsi="Corbel" w:cs="Tahoma"/>
          <w:sz w:val="20"/>
        </w:rPr>
        <w:t xml:space="preserve"> </w:t>
      </w:r>
      <w:r w:rsidR="00441E15">
        <w:rPr>
          <w:rFonts w:ascii="Corbel" w:hAnsi="Corbel" w:cs="Tahoma"/>
          <w:sz w:val="20"/>
        </w:rPr>
        <w:t>Grounded in</w:t>
      </w:r>
      <w:r w:rsidR="00410510">
        <w:rPr>
          <w:rFonts w:ascii="Corbel" w:hAnsi="Corbel" w:cs="Tahoma"/>
          <w:sz w:val="20"/>
        </w:rPr>
        <w:t xml:space="preserve"> </w:t>
      </w:r>
      <w:r w:rsidR="003744AF">
        <w:rPr>
          <w:rFonts w:ascii="Corbel" w:hAnsi="Corbel" w:cs="Tahoma"/>
          <w:sz w:val="20"/>
        </w:rPr>
        <w:t>the technical complexities</w:t>
      </w:r>
      <w:r w:rsidR="00410510">
        <w:rPr>
          <w:rFonts w:ascii="Corbel" w:hAnsi="Corbel" w:cs="Tahoma"/>
          <w:sz w:val="20"/>
        </w:rPr>
        <w:t xml:space="preserve"> of</w:t>
      </w:r>
      <w:r w:rsidR="003744AF">
        <w:rPr>
          <w:rFonts w:ascii="Corbel" w:hAnsi="Corbel" w:cs="Tahoma"/>
          <w:sz w:val="20"/>
        </w:rPr>
        <w:t xml:space="preserve"> </w:t>
      </w:r>
      <w:r w:rsidR="00441E15">
        <w:rPr>
          <w:rFonts w:ascii="Corbel" w:hAnsi="Corbel" w:cs="Tahoma"/>
          <w:sz w:val="20"/>
        </w:rPr>
        <w:t>delivering innovative products to market</w:t>
      </w:r>
      <w:r w:rsidR="003744AF">
        <w:rPr>
          <w:rFonts w:ascii="Corbel" w:hAnsi="Corbel" w:cs="Tahoma"/>
          <w:sz w:val="20"/>
        </w:rPr>
        <w:t>.</w:t>
      </w:r>
    </w:p>
    <w:p w14:paraId="727B7429" w14:textId="77777777" w:rsidR="008A1321" w:rsidRPr="008A1321" w:rsidRDefault="008A1321" w:rsidP="008A1321">
      <w:pPr>
        <w:pStyle w:val="p8"/>
        <w:tabs>
          <w:tab w:val="left" w:pos="720"/>
        </w:tabs>
        <w:spacing w:line="240" w:lineRule="auto"/>
        <w:ind w:right="-180"/>
        <w:rPr>
          <w:rFonts w:ascii="Corbel" w:hAnsi="Corbel" w:cs="Tahoma"/>
          <w:sz w:val="20"/>
        </w:rPr>
      </w:pPr>
    </w:p>
    <w:p w14:paraId="6925F9EB" w14:textId="77777777" w:rsidR="00CD251F" w:rsidRPr="00A07642" w:rsidRDefault="00CD251F" w:rsidP="003C1275">
      <w:pPr>
        <w:pStyle w:val="c9"/>
        <w:tabs>
          <w:tab w:val="left" w:pos="720"/>
        </w:tabs>
        <w:spacing w:line="240" w:lineRule="auto"/>
        <w:ind w:right="-180"/>
        <w:jc w:val="left"/>
        <w:outlineLvl w:val="0"/>
        <w:rPr>
          <w:rFonts w:ascii="Corbel" w:hAnsi="Corbel" w:cs="Tahoma"/>
          <w:b/>
          <w:smallCaps/>
          <w:sz w:val="22"/>
        </w:rPr>
      </w:pPr>
      <w:r w:rsidRPr="00A07642">
        <w:rPr>
          <w:rFonts w:ascii="Corbel" w:hAnsi="Corbel" w:cs="Tahoma"/>
          <w:b/>
          <w:smallCaps/>
          <w:sz w:val="22"/>
        </w:rPr>
        <w:t>Professional Experience</w:t>
      </w:r>
    </w:p>
    <w:p w14:paraId="46E6E21E" w14:textId="77777777" w:rsidR="00F00F0A" w:rsidRDefault="00F00F0A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  <w:u w:val="single"/>
        </w:rPr>
      </w:pPr>
    </w:p>
    <w:p w14:paraId="460093C5" w14:textId="419B73E4" w:rsidR="00496211" w:rsidRDefault="00496211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  <w:u w:val="single"/>
        </w:rPr>
      </w:pPr>
      <w:r>
        <w:rPr>
          <w:rFonts w:ascii="Corbel" w:hAnsi="Corbel" w:cs="Tahoma"/>
          <w:b/>
          <w:sz w:val="20"/>
          <w:u w:val="single"/>
        </w:rPr>
        <w:t>The Georgia Institute of Technology</w:t>
      </w:r>
    </w:p>
    <w:p w14:paraId="0A99075B" w14:textId="6C226668" w:rsidR="00496211" w:rsidRPr="00496211" w:rsidRDefault="00496211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</w:rPr>
      </w:pPr>
      <w:r w:rsidRPr="00496211">
        <w:rPr>
          <w:rFonts w:ascii="Corbel" w:hAnsi="Corbel" w:cs="Tahoma"/>
          <w:b/>
          <w:sz w:val="20"/>
        </w:rPr>
        <w:t>Distinguished Professor of the Practice</w:t>
      </w:r>
      <w:r>
        <w:rPr>
          <w:rFonts w:ascii="Corbel" w:hAnsi="Corbel" w:cs="Tahoma"/>
          <w:b/>
          <w:sz w:val="20"/>
        </w:rPr>
        <w:t>, School of Public Policy &amp; School of Cybersecurity and Privacy. 2025-</w:t>
      </w:r>
      <w:r w:rsidR="00A7719D">
        <w:rPr>
          <w:rFonts w:ascii="Corbel" w:hAnsi="Corbel" w:cs="Tahoma"/>
          <w:b/>
          <w:sz w:val="20"/>
        </w:rPr>
        <w:t>Present</w:t>
      </w:r>
    </w:p>
    <w:p w14:paraId="75E65AC5" w14:textId="7A07C574" w:rsidR="00496211" w:rsidRDefault="00496211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</w:rPr>
      </w:pPr>
      <w:r w:rsidRPr="00496211">
        <w:rPr>
          <w:rFonts w:ascii="Corbel" w:hAnsi="Corbel" w:cs="Tahoma"/>
          <w:b/>
          <w:sz w:val="20"/>
        </w:rPr>
        <w:t>External Fellow</w:t>
      </w:r>
      <w:r>
        <w:rPr>
          <w:rFonts w:ascii="Corbel" w:hAnsi="Corbel" w:cs="Tahoma"/>
          <w:b/>
          <w:sz w:val="20"/>
        </w:rPr>
        <w:t>, Georgia Tech Research Institute &amp; Strategic Energy Institute. 2025-</w:t>
      </w:r>
      <w:r w:rsidR="00A7719D">
        <w:rPr>
          <w:rFonts w:ascii="Corbel" w:hAnsi="Corbel" w:cs="Tahoma"/>
          <w:b/>
          <w:sz w:val="20"/>
        </w:rPr>
        <w:t xml:space="preserve">Present </w:t>
      </w:r>
    </w:p>
    <w:p w14:paraId="41EA00FC" w14:textId="271D5F80" w:rsidR="00496211" w:rsidRDefault="00496211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Cs/>
          <w:sz w:val="20"/>
        </w:rPr>
      </w:pPr>
      <w:r>
        <w:rPr>
          <w:rFonts w:ascii="Corbel" w:hAnsi="Corbel" w:cs="Tahoma"/>
          <w:bCs/>
          <w:sz w:val="20"/>
        </w:rPr>
        <w:t>Advise and</w:t>
      </w:r>
      <w:r w:rsidR="00977715">
        <w:rPr>
          <w:rFonts w:ascii="Corbel" w:hAnsi="Corbel" w:cs="Tahoma"/>
          <w:bCs/>
          <w:sz w:val="20"/>
        </w:rPr>
        <w:t xml:space="preserve"> </w:t>
      </w:r>
      <w:r>
        <w:rPr>
          <w:rFonts w:ascii="Corbel" w:hAnsi="Corbel" w:cs="Tahoma"/>
          <w:bCs/>
          <w:sz w:val="20"/>
        </w:rPr>
        <w:t>collaborate with Georgia Tech research and teaching faculty to advance research</w:t>
      </w:r>
      <w:r w:rsidR="00977715">
        <w:rPr>
          <w:rFonts w:ascii="Corbel" w:hAnsi="Corbel" w:cs="Tahoma"/>
          <w:bCs/>
          <w:sz w:val="20"/>
        </w:rPr>
        <w:t xml:space="preserve"> in the</w:t>
      </w:r>
      <w:r w:rsidR="00B34872">
        <w:rPr>
          <w:rFonts w:ascii="Corbel" w:hAnsi="Corbel" w:cs="Tahoma"/>
          <w:bCs/>
          <w:sz w:val="20"/>
        </w:rPr>
        <w:t xml:space="preserve"> public </w:t>
      </w:r>
      <w:r w:rsidR="004A490F">
        <w:rPr>
          <w:rFonts w:ascii="Corbel" w:hAnsi="Corbel" w:cs="Tahoma"/>
          <w:bCs/>
          <w:sz w:val="20"/>
        </w:rPr>
        <w:t>policy, energy</w:t>
      </w:r>
      <w:r w:rsidR="00B34872">
        <w:rPr>
          <w:rFonts w:ascii="Corbel" w:hAnsi="Corbel" w:cs="Tahoma"/>
          <w:bCs/>
          <w:sz w:val="20"/>
        </w:rPr>
        <w:t xml:space="preserve">, privacy and </w:t>
      </w:r>
      <w:r w:rsidR="00977715">
        <w:rPr>
          <w:rFonts w:ascii="Corbel" w:hAnsi="Corbel" w:cs="Tahoma"/>
          <w:bCs/>
          <w:sz w:val="20"/>
        </w:rPr>
        <w:t>cybersecurity domains. Mentor faculty, staff and students.</w:t>
      </w:r>
    </w:p>
    <w:p w14:paraId="7170F13C" w14:textId="77777777" w:rsidR="00FD7BCA" w:rsidRDefault="00FD7BCA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Cs/>
          <w:sz w:val="20"/>
        </w:rPr>
      </w:pPr>
    </w:p>
    <w:p w14:paraId="24B8EE7C" w14:textId="3110081F" w:rsidR="00FD7BCA" w:rsidRPr="00F66D27" w:rsidRDefault="00FD7BCA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  <w:u w:val="single"/>
        </w:rPr>
      </w:pPr>
      <w:r w:rsidRPr="00F66D27">
        <w:rPr>
          <w:rFonts w:ascii="Corbel" w:hAnsi="Corbel" w:cs="Tahoma"/>
          <w:b/>
          <w:sz w:val="20"/>
          <w:u w:val="single"/>
        </w:rPr>
        <w:t>Global Interconnection Group</w:t>
      </w:r>
    </w:p>
    <w:p w14:paraId="6879FEB9" w14:textId="0090C5F9" w:rsidR="00FD7BCA" w:rsidRPr="00F66D27" w:rsidRDefault="007D2CB0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</w:rPr>
      </w:pPr>
      <w:r>
        <w:rPr>
          <w:rFonts w:ascii="Corbel" w:hAnsi="Corbel" w:cs="Tahoma"/>
          <w:b/>
          <w:sz w:val="20"/>
        </w:rPr>
        <w:t>Independent Board Director</w:t>
      </w:r>
      <w:r w:rsidR="00FD7BCA" w:rsidRPr="00F66D27">
        <w:rPr>
          <w:rFonts w:ascii="Corbel" w:hAnsi="Corbel" w:cs="Tahoma"/>
          <w:b/>
          <w:sz w:val="20"/>
        </w:rPr>
        <w:t>, 2025-Present</w:t>
      </w:r>
    </w:p>
    <w:p w14:paraId="7955455D" w14:textId="0D9B8768" w:rsidR="00FD7BCA" w:rsidRDefault="00EF13CC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Cs/>
          <w:sz w:val="20"/>
        </w:rPr>
      </w:pPr>
      <w:r w:rsidRPr="00EF13CC">
        <w:rPr>
          <w:rFonts w:ascii="Corbel" w:hAnsi="Corbel" w:cs="Tahoma"/>
          <w:bCs/>
          <w:sz w:val="20"/>
        </w:rPr>
        <w:t>Global Interconnection Group is building an integrated platform to service, supply and invest in interconnector cables and wider energy transmission infrastructure projects</w:t>
      </w:r>
      <w:r>
        <w:rPr>
          <w:rFonts w:ascii="Corbel" w:hAnsi="Corbel" w:cs="Tahoma"/>
          <w:bCs/>
          <w:sz w:val="20"/>
        </w:rPr>
        <w:t xml:space="preserve">. </w:t>
      </w:r>
      <w:r w:rsidR="00F66D27" w:rsidRPr="00F66D27">
        <w:rPr>
          <w:rFonts w:ascii="Corbel" w:hAnsi="Corbel" w:cs="Tahoma"/>
          <w:bCs/>
          <w:sz w:val="20"/>
        </w:rPr>
        <w:t>Global Interconnection Group is building an integrated platform to service, supply and invest in interconnector cables and wider energy transmission infrastructure projects</w:t>
      </w:r>
      <w:r w:rsidR="003B6957">
        <w:rPr>
          <w:rFonts w:ascii="Corbel" w:hAnsi="Corbel" w:cs="Tahoma"/>
          <w:bCs/>
          <w:sz w:val="20"/>
        </w:rPr>
        <w:t>.</w:t>
      </w:r>
    </w:p>
    <w:p w14:paraId="74464253" w14:textId="77777777" w:rsidR="00F66D27" w:rsidRDefault="00F66D27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Cs/>
          <w:sz w:val="20"/>
        </w:rPr>
      </w:pPr>
    </w:p>
    <w:p w14:paraId="0B0985DE" w14:textId="14E39199" w:rsidR="0057702A" w:rsidRPr="00B547D0" w:rsidRDefault="00FD7BCA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  <w:u w:val="single"/>
        </w:rPr>
      </w:pPr>
      <w:r>
        <w:rPr>
          <w:rFonts w:ascii="Corbel" w:hAnsi="Corbel" w:cs="Tahoma"/>
          <w:b/>
          <w:sz w:val="20"/>
          <w:u w:val="single"/>
        </w:rPr>
        <w:t xml:space="preserve"> </w:t>
      </w:r>
      <w:r w:rsidR="00395B94">
        <w:rPr>
          <w:rFonts w:ascii="Corbel" w:hAnsi="Corbel" w:cs="Tahoma"/>
          <w:b/>
          <w:sz w:val="20"/>
          <w:u w:val="single"/>
        </w:rPr>
        <w:t>Advisory Boards</w:t>
      </w:r>
    </w:p>
    <w:p w14:paraId="2844ABCB" w14:textId="72D06AC1" w:rsidR="00D21287" w:rsidRPr="00395B94" w:rsidRDefault="00395B94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</w:rPr>
      </w:pPr>
      <w:proofErr w:type="spellStart"/>
      <w:r w:rsidRPr="002B1801">
        <w:rPr>
          <w:rFonts w:ascii="Corbel" w:hAnsi="Corbel" w:cs="Tahoma"/>
          <w:b/>
          <w:sz w:val="20"/>
        </w:rPr>
        <w:t>CrowdGenAI</w:t>
      </w:r>
      <w:proofErr w:type="spellEnd"/>
      <w:r w:rsidR="00F66D27">
        <w:rPr>
          <w:rFonts w:ascii="Corbel" w:hAnsi="Corbel" w:cs="Tahoma"/>
          <w:b/>
          <w:sz w:val="20"/>
        </w:rPr>
        <w:t>, 2025- Present</w:t>
      </w:r>
      <w:r>
        <w:rPr>
          <w:rFonts w:ascii="Corbel" w:hAnsi="Corbel" w:cs="Tahoma"/>
          <w:b/>
          <w:sz w:val="20"/>
        </w:rPr>
        <w:t xml:space="preserve">: </w:t>
      </w:r>
      <w:r>
        <w:rPr>
          <w:rFonts w:ascii="Corbel" w:hAnsi="Corbel" w:cs="Tahoma"/>
          <w:bCs/>
          <w:sz w:val="20"/>
        </w:rPr>
        <w:t>S</w:t>
      </w:r>
      <w:r w:rsidR="00B34872">
        <w:rPr>
          <w:rFonts w:ascii="Corbel" w:hAnsi="Corbel" w:cs="Tahoma"/>
          <w:bCs/>
          <w:sz w:val="20"/>
        </w:rPr>
        <w:t>upporting</w:t>
      </w:r>
      <w:r w:rsidR="00D21287">
        <w:rPr>
          <w:rFonts w:ascii="Corbel" w:hAnsi="Corbel" w:cs="Tahoma"/>
          <w:bCs/>
          <w:sz w:val="20"/>
        </w:rPr>
        <w:t xml:space="preserve"> commercialization of a breakthrough </w:t>
      </w:r>
      <w:r w:rsidR="00A7719D">
        <w:rPr>
          <w:rFonts w:ascii="Corbel" w:hAnsi="Corbel" w:cs="Tahoma"/>
          <w:bCs/>
          <w:sz w:val="20"/>
        </w:rPr>
        <w:t>CPU-optimized architecture for efficient, sustainable AI</w:t>
      </w:r>
      <w:r w:rsidR="003B6957">
        <w:rPr>
          <w:rFonts w:ascii="Corbel" w:hAnsi="Corbel" w:cs="Tahoma"/>
          <w:bCs/>
          <w:sz w:val="20"/>
        </w:rPr>
        <w:t>, a distributed computing platform to democratize AI and a digital watermarking solution to protect digital assets in the age of AI.</w:t>
      </w:r>
    </w:p>
    <w:p w14:paraId="143DA1E4" w14:textId="088CA53F" w:rsidR="00957534" w:rsidRDefault="00957534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Cs/>
          <w:sz w:val="20"/>
        </w:rPr>
      </w:pPr>
      <w:r w:rsidRPr="002B1801">
        <w:rPr>
          <w:rFonts w:ascii="Corbel" w:hAnsi="Corbel" w:cs="Tahoma"/>
          <w:b/>
          <w:sz w:val="20"/>
        </w:rPr>
        <w:t>Bowtie Security</w:t>
      </w:r>
      <w:r w:rsidR="00F66D27">
        <w:rPr>
          <w:rFonts w:ascii="Corbel" w:hAnsi="Corbel" w:cs="Tahoma"/>
          <w:b/>
          <w:sz w:val="20"/>
        </w:rPr>
        <w:t>, 2025-Present</w:t>
      </w:r>
      <w:r w:rsidR="006D78E6" w:rsidRPr="002B1801">
        <w:rPr>
          <w:rFonts w:ascii="Corbel" w:hAnsi="Corbel" w:cs="Tahoma"/>
          <w:b/>
          <w:sz w:val="20"/>
        </w:rPr>
        <w:t>:</w:t>
      </w:r>
      <w:r w:rsidR="006D78E6">
        <w:rPr>
          <w:rFonts w:ascii="Corbel" w:hAnsi="Corbel" w:cs="Tahoma"/>
          <w:b/>
          <w:sz w:val="20"/>
          <w:u w:val="single"/>
        </w:rPr>
        <w:t xml:space="preserve"> </w:t>
      </w:r>
      <w:r>
        <w:rPr>
          <w:rFonts w:ascii="Corbel" w:hAnsi="Corbel" w:cs="Tahoma"/>
          <w:bCs/>
          <w:sz w:val="20"/>
        </w:rPr>
        <w:t>Advise the Bowtie team on</w:t>
      </w:r>
      <w:r w:rsidR="004A72B8">
        <w:rPr>
          <w:rFonts w:ascii="Corbel" w:hAnsi="Corbel" w:cs="Tahoma"/>
          <w:bCs/>
          <w:sz w:val="20"/>
        </w:rPr>
        <w:t xml:space="preserve"> product</w:t>
      </w:r>
      <w:r>
        <w:rPr>
          <w:rFonts w:ascii="Corbel" w:hAnsi="Corbel" w:cs="Tahoma"/>
          <w:bCs/>
          <w:sz w:val="20"/>
        </w:rPr>
        <w:t xml:space="preserve"> </w:t>
      </w:r>
      <w:r w:rsidR="00185E97">
        <w:rPr>
          <w:rFonts w:ascii="Corbel" w:hAnsi="Corbel" w:cs="Tahoma"/>
          <w:bCs/>
          <w:sz w:val="20"/>
        </w:rPr>
        <w:t>te</w:t>
      </w:r>
      <w:r w:rsidR="003B6957">
        <w:rPr>
          <w:rFonts w:ascii="Corbel" w:hAnsi="Corbel" w:cs="Tahoma"/>
          <w:bCs/>
          <w:sz w:val="20"/>
        </w:rPr>
        <w:t>c</w:t>
      </w:r>
      <w:r w:rsidR="00185E97">
        <w:rPr>
          <w:rFonts w:ascii="Corbel" w:hAnsi="Corbel" w:cs="Tahoma"/>
          <w:bCs/>
          <w:sz w:val="20"/>
        </w:rPr>
        <w:t xml:space="preserve">hnology </w:t>
      </w:r>
      <w:r w:rsidR="004A72B8">
        <w:rPr>
          <w:rFonts w:ascii="Corbel" w:hAnsi="Corbel" w:cs="Tahoma"/>
          <w:bCs/>
          <w:sz w:val="20"/>
        </w:rPr>
        <w:t xml:space="preserve">and </w:t>
      </w:r>
      <w:r>
        <w:rPr>
          <w:rFonts w:ascii="Corbel" w:hAnsi="Corbel" w:cs="Tahoma"/>
          <w:bCs/>
          <w:sz w:val="20"/>
        </w:rPr>
        <w:t>go-to-market strategy</w:t>
      </w:r>
      <w:r w:rsidR="00C567E5">
        <w:rPr>
          <w:rFonts w:ascii="Corbel" w:hAnsi="Corbel" w:cs="Tahoma"/>
          <w:bCs/>
          <w:sz w:val="20"/>
        </w:rPr>
        <w:t>.</w:t>
      </w:r>
    </w:p>
    <w:p w14:paraId="0D9339B4" w14:textId="55631A44" w:rsidR="00466B34" w:rsidRPr="003278AD" w:rsidRDefault="006D78E6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Cs/>
          <w:sz w:val="20"/>
        </w:rPr>
      </w:pPr>
      <w:proofErr w:type="spellStart"/>
      <w:r w:rsidRPr="002B1801">
        <w:rPr>
          <w:rFonts w:ascii="Corbel" w:hAnsi="Corbel" w:cs="Tahoma"/>
          <w:b/>
          <w:sz w:val="20"/>
        </w:rPr>
        <w:t>Open</w:t>
      </w:r>
      <w:r w:rsidR="002B1801" w:rsidRPr="002B1801">
        <w:rPr>
          <w:rFonts w:ascii="Corbel" w:hAnsi="Corbel" w:cs="Tahoma"/>
          <w:b/>
          <w:sz w:val="20"/>
        </w:rPr>
        <w:t>policy</w:t>
      </w:r>
      <w:proofErr w:type="spellEnd"/>
      <w:r w:rsidR="00F66D27">
        <w:rPr>
          <w:rFonts w:ascii="Corbel" w:hAnsi="Corbel" w:cs="Tahoma"/>
          <w:b/>
          <w:sz w:val="20"/>
        </w:rPr>
        <w:t>, 2025-Present</w:t>
      </w:r>
      <w:r w:rsidR="002B1801" w:rsidRPr="002B1801">
        <w:rPr>
          <w:rFonts w:ascii="Corbel" w:hAnsi="Corbel" w:cs="Tahoma"/>
          <w:b/>
          <w:sz w:val="20"/>
        </w:rPr>
        <w:t>:</w:t>
      </w:r>
      <w:r w:rsidR="002B1801">
        <w:rPr>
          <w:rFonts w:ascii="Corbel" w:hAnsi="Corbel" w:cs="Tahoma"/>
          <w:bCs/>
          <w:sz w:val="20"/>
        </w:rPr>
        <w:t xml:space="preserve"> Support the </w:t>
      </w:r>
      <w:proofErr w:type="spellStart"/>
      <w:r w:rsidR="002B1801">
        <w:rPr>
          <w:rFonts w:ascii="Corbel" w:hAnsi="Corbel" w:cs="Tahoma"/>
          <w:bCs/>
          <w:sz w:val="20"/>
        </w:rPr>
        <w:t>Openpolicy</w:t>
      </w:r>
      <w:proofErr w:type="spellEnd"/>
      <w:r w:rsidR="002B1801">
        <w:rPr>
          <w:rFonts w:ascii="Corbel" w:hAnsi="Corbel" w:cs="Tahoma"/>
          <w:bCs/>
          <w:sz w:val="20"/>
        </w:rPr>
        <w:t xml:space="preserve"> team to deliver AI enabled policy analysis.</w:t>
      </w:r>
    </w:p>
    <w:p w14:paraId="524678E7" w14:textId="77777777" w:rsidR="0057702A" w:rsidRDefault="0057702A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Cs/>
          <w:sz w:val="20"/>
        </w:rPr>
      </w:pPr>
    </w:p>
    <w:p w14:paraId="44EC8D40" w14:textId="41B42EAC" w:rsidR="00943A9A" w:rsidRPr="00BC43BC" w:rsidRDefault="00943A9A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  <w:u w:val="single"/>
        </w:rPr>
      </w:pPr>
      <w:r w:rsidRPr="00BC43BC">
        <w:rPr>
          <w:rFonts w:ascii="Corbel" w:hAnsi="Corbel" w:cs="Tahoma"/>
          <w:b/>
          <w:sz w:val="20"/>
          <w:u w:val="single"/>
        </w:rPr>
        <w:t>Dunkin Global Advisors</w:t>
      </w:r>
      <w:r w:rsidR="00273DF7">
        <w:rPr>
          <w:rFonts w:ascii="Corbel" w:hAnsi="Corbel" w:cs="Tahoma"/>
          <w:b/>
          <w:sz w:val="20"/>
          <w:u w:val="single"/>
        </w:rPr>
        <w:t xml:space="preserve"> (DGA)</w:t>
      </w:r>
    </w:p>
    <w:p w14:paraId="44031C2D" w14:textId="1F1BA650" w:rsidR="00943A9A" w:rsidRPr="00BC43BC" w:rsidRDefault="00943A9A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</w:rPr>
      </w:pPr>
      <w:r w:rsidRPr="00BC43BC">
        <w:rPr>
          <w:rFonts w:ascii="Corbel" w:hAnsi="Corbel" w:cs="Tahoma"/>
          <w:b/>
          <w:sz w:val="20"/>
        </w:rPr>
        <w:t>Chief Executive Officer, 2025 – Present</w:t>
      </w:r>
    </w:p>
    <w:p w14:paraId="7FA91518" w14:textId="7C2F03E0" w:rsidR="00943A9A" w:rsidRPr="00496211" w:rsidRDefault="00943A9A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Cs/>
          <w:sz w:val="20"/>
        </w:rPr>
      </w:pPr>
      <w:r>
        <w:rPr>
          <w:rFonts w:ascii="Corbel" w:hAnsi="Corbel" w:cs="Tahoma"/>
          <w:bCs/>
          <w:sz w:val="20"/>
        </w:rPr>
        <w:t xml:space="preserve">Provide strategic advisory services to companies of all sizes. </w:t>
      </w:r>
      <w:r w:rsidR="00BC43BC">
        <w:rPr>
          <w:rFonts w:ascii="Corbel" w:hAnsi="Corbel" w:cs="Tahoma"/>
          <w:bCs/>
          <w:sz w:val="20"/>
        </w:rPr>
        <w:t xml:space="preserve">DGA assists companies with strategic product positioning, assessment of opportunities and technology evaluation. DGA also trains, coaches and advises leaders through workshops, public speaking and one on one </w:t>
      </w:r>
      <w:r w:rsidR="00A76E84">
        <w:rPr>
          <w:rFonts w:ascii="Corbel" w:hAnsi="Corbel" w:cs="Tahoma"/>
          <w:bCs/>
          <w:sz w:val="20"/>
        </w:rPr>
        <w:t>engagements</w:t>
      </w:r>
      <w:r w:rsidR="00BC43BC">
        <w:rPr>
          <w:rFonts w:ascii="Corbel" w:hAnsi="Corbel" w:cs="Tahoma"/>
          <w:bCs/>
          <w:sz w:val="20"/>
        </w:rPr>
        <w:t>.</w:t>
      </w:r>
    </w:p>
    <w:p w14:paraId="551F23BC" w14:textId="77777777" w:rsidR="00496211" w:rsidRDefault="00496211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  <w:u w:val="single"/>
        </w:rPr>
      </w:pPr>
    </w:p>
    <w:p w14:paraId="60EFE5AD" w14:textId="77777777" w:rsidR="00EF13CC" w:rsidRDefault="00EF13CC">
      <w:pPr>
        <w:rPr>
          <w:rFonts w:ascii="Corbel" w:hAnsi="Corbel" w:cs="Tahoma"/>
          <w:b/>
          <w:snapToGrid w:val="0"/>
          <w:u w:val="single"/>
        </w:rPr>
      </w:pPr>
      <w:r>
        <w:rPr>
          <w:rFonts w:ascii="Corbel" w:hAnsi="Corbel" w:cs="Tahoma"/>
          <w:b/>
          <w:u w:val="single"/>
        </w:rPr>
        <w:br w:type="page"/>
      </w:r>
    </w:p>
    <w:p w14:paraId="3A63C0C5" w14:textId="22A64D4A" w:rsidR="002C78FC" w:rsidRDefault="002C78FC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  <w:u w:val="single"/>
        </w:rPr>
      </w:pPr>
      <w:r>
        <w:rPr>
          <w:rFonts w:ascii="Corbel" w:hAnsi="Corbel" w:cs="Tahoma"/>
          <w:b/>
          <w:sz w:val="20"/>
          <w:u w:val="single"/>
        </w:rPr>
        <w:lastRenderedPageBreak/>
        <w:t>United States Department of Energy</w:t>
      </w:r>
      <w:r w:rsidR="00441E15">
        <w:rPr>
          <w:rFonts w:ascii="Corbel" w:hAnsi="Corbel" w:cs="Tahoma"/>
          <w:b/>
          <w:sz w:val="20"/>
          <w:u w:val="single"/>
        </w:rPr>
        <w:t xml:space="preserve"> (DOE)</w:t>
      </w:r>
    </w:p>
    <w:p w14:paraId="570D963D" w14:textId="4295E1E5" w:rsidR="002C78FC" w:rsidRDefault="002C78FC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</w:rPr>
      </w:pPr>
      <w:r w:rsidRPr="002C78FC">
        <w:rPr>
          <w:rFonts w:ascii="Corbel" w:hAnsi="Corbel" w:cs="Tahoma"/>
          <w:b/>
          <w:sz w:val="20"/>
        </w:rPr>
        <w:t>Chief Information Office</w:t>
      </w:r>
      <w:r>
        <w:rPr>
          <w:rFonts w:ascii="Corbel" w:hAnsi="Corbel" w:cs="Tahoma"/>
          <w:b/>
          <w:sz w:val="20"/>
        </w:rPr>
        <w:t xml:space="preserve">r, 2021- </w:t>
      </w:r>
      <w:r w:rsidR="00E06D20">
        <w:rPr>
          <w:rFonts w:ascii="Corbel" w:hAnsi="Corbel" w:cs="Tahoma"/>
          <w:b/>
          <w:sz w:val="20"/>
        </w:rPr>
        <w:t>2025</w:t>
      </w:r>
    </w:p>
    <w:p w14:paraId="60D56688" w14:textId="0E0E86BC" w:rsidR="00091C7E" w:rsidRPr="00E031D1" w:rsidRDefault="002C78FC" w:rsidP="00E031D1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Cs/>
          <w:sz w:val="20"/>
        </w:rPr>
      </w:pPr>
      <w:r w:rsidRPr="002C78FC">
        <w:rPr>
          <w:rFonts w:ascii="Corbel" w:hAnsi="Corbel" w:cs="Tahoma"/>
          <w:bCs/>
          <w:sz w:val="20"/>
        </w:rPr>
        <w:t xml:space="preserve">Lead </w:t>
      </w:r>
      <w:r w:rsidR="00FA563F">
        <w:rPr>
          <w:rFonts w:ascii="Corbel" w:hAnsi="Corbel" w:cs="Tahoma"/>
          <w:bCs/>
          <w:sz w:val="20"/>
        </w:rPr>
        <w:t>IT</w:t>
      </w:r>
      <w:r w:rsidRPr="002C78FC">
        <w:rPr>
          <w:rFonts w:ascii="Corbel" w:hAnsi="Corbel" w:cs="Tahoma"/>
          <w:bCs/>
          <w:sz w:val="20"/>
        </w:rPr>
        <w:t xml:space="preserve"> for </w:t>
      </w:r>
      <w:r w:rsidR="00441E15">
        <w:rPr>
          <w:rFonts w:ascii="Corbel" w:hAnsi="Corbel" w:cs="Tahoma"/>
          <w:bCs/>
          <w:sz w:val="20"/>
        </w:rPr>
        <w:t>DOE</w:t>
      </w:r>
      <w:r w:rsidRPr="002C78FC">
        <w:rPr>
          <w:rFonts w:ascii="Corbel" w:hAnsi="Corbel" w:cs="Tahoma"/>
          <w:bCs/>
          <w:sz w:val="20"/>
        </w:rPr>
        <w:t xml:space="preserve">, </w:t>
      </w:r>
      <w:r>
        <w:rPr>
          <w:rFonts w:ascii="Corbel" w:hAnsi="Corbel" w:cs="Tahoma"/>
          <w:bCs/>
          <w:sz w:val="20"/>
        </w:rPr>
        <w:t>a large</w:t>
      </w:r>
      <w:r w:rsidR="00F54579">
        <w:rPr>
          <w:rFonts w:ascii="Corbel" w:hAnsi="Corbel" w:cs="Tahoma"/>
          <w:bCs/>
          <w:sz w:val="20"/>
        </w:rPr>
        <w:t>, decentralized</w:t>
      </w:r>
      <w:r w:rsidR="003A6864">
        <w:rPr>
          <w:rFonts w:ascii="Corbel" w:hAnsi="Corbel" w:cs="Tahoma"/>
          <w:bCs/>
          <w:sz w:val="20"/>
        </w:rPr>
        <w:t>,</w:t>
      </w:r>
      <w:r w:rsidR="00F54579">
        <w:rPr>
          <w:rFonts w:ascii="Corbel" w:hAnsi="Corbel" w:cs="Tahoma"/>
          <w:bCs/>
          <w:sz w:val="20"/>
        </w:rPr>
        <w:t xml:space="preserve"> </w:t>
      </w:r>
      <w:r w:rsidR="006065CC">
        <w:rPr>
          <w:rFonts w:ascii="Corbel" w:hAnsi="Corbel" w:cs="Tahoma"/>
          <w:bCs/>
          <w:sz w:val="20"/>
        </w:rPr>
        <w:t>d</w:t>
      </w:r>
      <w:r>
        <w:rPr>
          <w:rFonts w:ascii="Corbel" w:hAnsi="Corbel" w:cs="Tahoma"/>
          <w:bCs/>
          <w:sz w:val="20"/>
        </w:rPr>
        <w:t>epartment</w:t>
      </w:r>
      <w:r w:rsidR="00F54579">
        <w:rPr>
          <w:rFonts w:ascii="Corbel" w:hAnsi="Corbel" w:cs="Tahoma"/>
          <w:bCs/>
          <w:sz w:val="20"/>
        </w:rPr>
        <w:t xml:space="preserve"> with a mission that encompasses 17 national laboratories that perform </w:t>
      </w:r>
      <w:r w:rsidR="003A6864">
        <w:rPr>
          <w:rFonts w:ascii="Corbel" w:hAnsi="Corbel" w:cs="Tahoma"/>
          <w:bCs/>
          <w:sz w:val="20"/>
        </w:rPr>
        <w:t>basic</w:t>
      </w:r>
      <w:r w:rsidR="00F54579">
        <w:rPr>
          <w:rFonts w:ascii="Corbel" w:hAnsi="Corbel" w:cs="Tahoma"/>
          <w:bCs/>
          <w:sz w:val="20"/>
        </w:rPr>
        <w:t xml:space="preserve"> and applied research,</w:t>
      </w:r>
      <w:r w:rsidR="00ED33C3">
        <w:rPr>
          <w:rFonts w:ascii="Corbel" w:hAnsi="Corbel" w:cs="Tahoma"/>
          <w:bCs/>
          <w:sz w:val="20"/>
        </w:rPr>
        <w:t xml:space="preserve"> four</w:t>
      </w:r>
      <w:r w:rsidR="00F54579">
        <w:rPr>
          <w:rFonts w:ascii="Corbel" w:hAnsi="Corbel" w:cs="Tahoma"/>
          <w:bCs/>
          <w:sz w:val="20"/>
        </w:rPr>
        <w:t xml:space="preserve"> power marketing administrations that sell bulk power and operate the grid in 36 states, </w:t>
      </w:r>
      <w:r w:rsidR="00595F5E">
        <w:rPr>
          <w:rFonts w:ascii="Corbel" w:hAnsi="Corbel" w:cs="Tahoma"/>
          <w:bCs/>
          <w:sz w:val="20"/>
        </w:rPr>
        <w:t xml:space="preserve">the nuclear security </w:t>
      </w:r>
      <w:r w:rsidR="00A44A02">
        <w:rPr>
          <w:rFonts w:ascii="Corbel" w:hAnsi="Corbel" w:cs="Tahoma"/>
          <w:bCs/>
          <w:sz w:val="20"/>
        </w:rPr>
        <w:t>complex</w:t>
      </w:r>
      <w:r w:rsidR="00595F5E">
        <w:rPr>
          <w:rFonts w:ascii="Corbel" w:hAnsi="Corbel" w:cs="Tahoma"/>
          <w:bCs/>
          <w:sz w:val="20"/>
        </w:rPr>
        <w:t xml:space="preserve"> that manages the </w:t>
      </w:r>
      <w:r w:rsidR="00F54579">
        <w:rPr>
          <w:rFonts w:ascii="Corbel" w:hAnsi="Corbel" w:cs="Tahoma"/>
          <w:bCs/>
          <w:sz w:val="20"/>
        </w:rPr>
        <w:t xml:space="preserve">nuclear </w:t>
      </w:r>
      <w:r w:rsidR="00A44A02">
        <w:rPr>
          <w:rFonts w:ascii="Corbel" w:hAnsi="Corbel" w:cs="Tahoma"/>
          <w:bCs/>
          <w:sz w:val="20"/>
        </w:rPr>
        <w:t>stockpile</w:t>
      </w:r>
      <w:r w:rsidR="0086784A">
        <w:rPr>
          <w:rFonts w:ascii="Corbel" w:hAnsi="Corbel" w:cs="Tahoma"/>
          <w:bCs/>
          <w:sz w:val="20"/>
        </w:rPr>
        <w:t>,</w:t>
      </w:r>
      <w:r w:rsidR="00A44A02">
        <w:rPr>
          <w:rFonts w:ascii="Corbel" w:hAnsi="Corbel" w:cs="Tahoma"/>
          <w:bCs/>
          <w:sz w:val="20"/>
        </w:rPr>
        <w:t xml:space="preserve"> and</w:t>
      </w:r>
      <w:r w:rsidR="00F54579">
        <w:rPr>
          <w:rFonts w:ascii="Corbel" w:hAnsi="Corbel" w:cs="Tahoma"/>
          <w:bCs/>
          <w:sz w:val="20"/>
        </w:rPr>
        <w:t xml:space="preserve"> </w:t>
      </w:r>
      <w:r w:rsidR="00A44A02">
        <w:rPr>
          <w:rFonts w:ascii="Corbel" w:hAnsi="Corbel" w:cs="Tahoma"/>
          <w:bCs/>
          <w:sz w:val="20"/>
        </w:rPr>
        <w:t>DOE’s headquarters that provides policy leadership for the</w:t>
      </w:r>
      <w:r w:rsidR="00F54579">
        <w:rPr>
          <w:rFonts w:ascii="Corbel" w:hAnsi="Corbel" w:cs="Tahoma"/>
          <w:bCs/>
          <w:sz w:val="20"/>
        </w:rPr>
        <w:t xml:space="preserve"> clean energy transition. </w:t>
      </w:r>
      <w:r>
        <w:rPr>
          <w:rFonts w:ascii="Corbel" w:hAnsi="Corbel" w:cs="Tahoma"/>
          <w:bCs/>
          <w:sz w:val="20"/>
        </w:rPr>
        <w:t>Oversee</w:t>
      </w:r>
      <w:r w:rsidR="009548C8">
        <w:rPr>
          <w:rFonts w:ascii="Corbel" w:hAnsi="Corbel" w:cs="Tahoma"/>
          <w:bCs/>
          <w:sz w:val="20"/>
        </w:rPr>
        <w:t xml:space="preserve"> a</w:t>
      </w:r>
      <w:r>
        <w:rPr>
          <w:rFonts w:ascii="Corbel" w:hAnsi="Corbel" w:cs="Tahoma"/>
          <w:bCs/>
          <w:sz w:val="20"/>
        </w:rPr>
        <w:t xml:space="preserve"> $</w:t>
      </w:r>
      <w:r w:rsidR="0067778C">
        <w:rPr>
          <w:rFonts w:ascii="Corbel" w:hAnsi="Corbel" w:cs="Tahoma"/>
          <w:bCs/>
          <w:sz w:val="20"/>
        </w:rPr>
        <w:t>5</w:t>
      </w:r>
      <w:r>
        <w:rPr>
          <w:rFonts w:ascii="Corbel" w:hAnsi="Corbel" w:cs="Tahoma"/>
          <w:bCs/>
          <w:sz w:val="20"/>
        </w:rPr>
        <w:t xml:space="preserve">B </w:t>
      </w:r>
      <w:r w:rsidR="009548C8">
        <w:rPr>
          <w:rFonts w:ascii="Corbel" w:hAnsi="Corbel" w:cs="Tahoma"/>
          <w:bCs/>
          <w:sz w:val="20"/>
        </w:rPr>
        <w:t xml:space="preserve">IT budget </w:t>
      </w:r>
      <w:r>
        <w:rPr>
          <w:rFonts w:ascii="Corbel" w:hAnsi="Corbel" w:cs="Tahoma"/>
          <w:bCs/>
          <w:sz w:val="20"/>
        </w:rPr>
        <w:t xml:space="preserve">and </w:t>
      </w:r>
      <w:r w:rsidR="009548C8">
        <w:rPr>
          <w:rFonts w:ascii="Corbel" w:hAnsi="Corbel" w:cs="Tahoma"/>
          <w:bCs/>
          <w:sz w:val="20"/>
        </w:rPr>
        <w:t xml:space="preserve">a </w:t>
      </w:r>
      <w:r>
        <w:rPr>
          <w:rFonts w:ascii="Corbel" w:hAnsi="Corbel" w:cs="Tahoma"/>
          <w:bCs/>
          <w:sz w:val="20"/>
        </w:rPr>
        <w:t>$1</w:t>
      </w:r>
      <w:r w:rsidR="001B5BAD">
        <w:rPr>
          <w:rFonts w:ascii="Corbel" w:hAnsi="Corbel" w:cs="Tahoma"/>
          <w:bCs/>
          <w:sz w:val="20"/>
        </w:rPr>
        <w:t>B high</w:t>
      </w:r>
      <w:r w:rsidR="009274C6">
        <w:rPr>
          <w:rFonts w:ascii="Corbel" w:hAnsi="Corbel" w:cs="Tahoma"/>
          <w:bCs/>
          <w:sz w:val="20"/>
        </w:rPr>
        <w:t xml:space="preserve"> performance computing</w:t>
      </w:r>
      <w:r>
        <w:rPr>
          <w:rFonts w:ascii="Corbel" w:hAnsi="Corbel" w:cs="Tahoma"/>
          <w:bCs/>
          <w:sz w:val="20"/>
        </w:rPr>
        <w:t xml:space="preserve"> </w:t>
      </w:r>
      <w:r w:rsidR="009548C8">
        <w:rPr>
          <w:rFonts w:ascii="Corbel" w:hAnsi="Corbel" w:cs="Tahoma"/>
          <w:bCs/>
          <w:sz w:val="20"/>
        </w:rPr>
        <w:t>budget.</w:t>
      </w:r>
      <w:r>
        <w:rPr>
          <w:rFonts w:ascii="Corbel" w:hAnsi="Corbel" w:cs="Tahoma"/>
          <w:bCs/>
          <w:sz w:val="20"/>
        </w:rPr>
        <w:t xml:space="preserve"> </w:t>
      </w:r>
      <w:r w:rsidR="009548C8">
        <w:rPr>
          <w:rFonts w:ascii="Corbel" w:hAnsi="Corbel" w:cs="Tahoma"/>
          <w:bCs/>
          <w:sz w:val="20"/>
        </w:rPr>
        <w:t xml:space="preserve">Lead </w:t>
      </w:r>
      <w:r>
        <w:rPr>
          <w:rFonts w:ascii="Corbel" w:hAnsi="Corbel" w:cs="Tahoma"/>
          <w:bCs/>
          <w:sz w:val="20"/>
        </w:rPr>
        <w:t>1,000 direct and several thousand indirect staff.</w:t>
      </w:r>
      <w:r w:rsidR="00A82A49">
        <w:rPr>
          <w:rFonts w:ascii="Corbel" w:hAnsi="Corbel" w:cs="Tahoma"/>
          <w:bCs/>
          <w:sz w:val="20"/>
        </w:rPr>
        <w:t xml:space="preserve"> R</w:t>
      </w:r>
      <w:r w:rsidR="004F6B6F">
        <w:rPr>
          <w:rFonts w:ascii="Corbel" w:hAnsi="Corbel" w:cs="Tahoma"/>
          <w:bCs/>
          <w:sz w:val="20"/>
        </w:rPr>
        <w:t xml:space="preserve">esponsibilities </w:t>
      </w:r>
      <w:r w:rsidR="00520E24">
        <w:rPr>
          <w:rFonts w:ascii="Corbel" w:hAnsi="Corbel" w:cs="Tahoma"/>
          <w:bCs/>
          <w:sz w:val="20"/>
        </w:rPr>
        <w:t>include</w:t>
      </w:r>
      <w:r w:rsidR="0067778C">
        <w:rPr>
          <w:rFonts w:ascii="Corbel" w:hAnsi="Corbel" w:cs="Tahoma"/>
          <w:bCs/>
          <w:sz w:val="20"/>
        </w:rPr>
        <w:t xml:space="preserve"> information</w:t>
      </w:r>
      <w:r w:rsidR="004F6B6F">
        <w:rPr>
          <w:rFonts w:ascii="Corbel" w:hAnsi="Corbel" w:cs="Tahoma"/>
          <w:bCs/>
          <w:sz w:val="20"/>
        </w:rPr>
        <w:t xml:space="preserve"> </w:t>
      </w:r>
      <w:r w:rsidR="0067778C">
        <w:rPr>
          <w:rFonts w:ascii="Corbel" w:hAnsi="Corbel" w:cs="Tahoma"/>
          <w:bCs/>
          <w:sz w:val="20"/>
        </w:rPr>
        <w:t>m</w:t>
      </w:r>
      <w:r w:rsidR="004F6B6F">
        <w:rPr>
          <w:rFonts w:ascii="Corbel" w:hAnsi="Corbel" w:cs="Tahoma"/>
          <w:bCs/>
          <w:sz w:val="20"/>
        </w:rPr>
        <w:t xml:space="preserve">anagement, </w:t>
      </w:r>
      <w:r w:rsidR="0067778C">
        <w:rPr>
          <w:rFonts w:ascii="Corbel" w:hAnsi="Corbel" w:cs="Tahoma"/>
          <w:bCs/>
          <w:sz w:val="20"/>
        </w:rPr>
        <w:t>c</w:t>
      </w:r>
      <w:r w:rsidR="004F6B6F">
        <w:rPr>
          <w:rFonts w:ascii="Corbel" w:hAnsi="Corbel" w:cs="Tahoma"/>
          <w:bCs/>
          <w:sz w:val="20"/>
        </w:rPr>
        <w:t>yber</w:t>
      </w:r>
      <w:r w:rsidR="00C1081F">
        <w:rPr>
          <w:rFonts w:ascii="Corbel" w:hAnsi="Corbel" w:cs="Tahoma"/>
          <w:bCs/>
          <w:sz w:val="20"/>
        </w:rPr>
        <w:t>s</w:t>
      </w:r>
      <w:r w:rsidR="004F6B6F">
        <w:rPr>
          <w:rFonts w:ascii="Corbel" w:hAnsi="Corbel" w:cs="Tahoma"/>
          <w:bCs/>
          <w:sz w:val="20"/>
        </w:rPr>
        <w:t xml:space="preserve">ecurity, records, </w:t>
      </w:r>
      <w:r w:rsidR="007F43AE">
        <w:rPr>
          <w:rFonts w:ascii="Corbel" w:hAnsi="Corbel" w:cs="Tahoma"/>
          <w:bCs/>
          <w:sz w:val="20"/>
        </w:rPr>
        <w:t>privacy,</w:t>
      </w:r>
      <w:r w:rsidR="004F6B6F">
        <w:rPr>
          <w:rFonts w:ascii="Corbel" w:hAnsi="Corbel" w:cs="Tahoma"/>
          <w:bCs/>
          <w:sz w:val="20"/>
        </w:rPr>
        <w:t xml:space="preserve"> and </w:t>
      </w:r>
      <w:r w:rsidR="00A82A49">
        <w:rPr>
          <w:rFonts w:ascii="Corbel" w:hAnsi="Corbel" w:cs="Tahoma"/>
          <w:bCs/>
          <w:sz w:val="20"/>
        </w:rPr>
        <w:t xml:space="preserve">radio </w:t>
      </w:r>
      <w:r w:rsidR="004F6B6F">
        <w:rPr>
          <w:rFonts w:ascii="Corbel" w:hAnsi="Corbel" w:cs="Tahoma"/>
          <w:bCs/>
          <w:sz w:val="20"/>
        </w:rPr>
        <w:t>spectrum management.</w:t>
      </w:r>
    </w:p>
    <w:p w14:paraId="2895920B" w14:textId="77777777" w:rsidR="003278AD" w:rsidRDefault="003278AD" w:rsidP="004C0A60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  <w:u w:val="single"/>
        </w:rPr>
      </w:pPr>
    </w:p>
    <w:p w14:paraId="6183DDB6" w14:textId="3F472CFC" w:rsidR="004C0A60" w:rsidRDefault="004C0A60" w:rsidP="004C0A60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  <w:u w:val="single"/>
        </w:rPr>
      </w:pPr>
      <w:r>
        <w:rPr>
          <w:rFonts w:ascii="Corbel" w:hAnsi="Corbel" w:cs="Tahoma"/>
          <w:b/>
          <w:sz w:val="20"/>
          <w:u w:val="single"/>
        </w:rPr>
        <w:t xml:space="preserve">Dell Technologies </w:t>
      </w:r>
    </w:p>
    <w:p w14:paraId="1ADD8535" w14:textId="77777777" w:rsidR="004C0A60" w:rsidRPr="00B243AA" w:rsidRDefault="004C0A60" w:rsidP="004C0A60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</w:rPr>
      </w:pPr>
      <w:r w:rsidRPr="00B243AA">
        <w:rPr>
          <w:rFonts w:ascii="Corbel" w:hAnsi="Corbel" w:cs="Tahoma"/>
          <w:b/>
          <w:sz w:val="20"/>
        </w:rPr>
        <w:t>Chief Technology Officer</w:t>
      </w:r>
      <w:r>
        <w:rPr>
          <w:rFonts w:ascii="Corbel" w:hAnsi="Corbel" w:cs="Tahoma"/>
          <w:b/>
          <w:sz w:val="20"/>
        </w:rPr>
        <w:t xml:space="preserve"> &amp; Strategist</w:t>
      </w:r>
      <w:r w:rsidRPr="00B243AA">
        <w:rPr>
          <w:rFonts w:ascii="Corbel" w:hAnsi="Corbel" w:cs="Tahoma"/>
          <w:b/>
          <w:sz w:val="20"/>
        </w:rPr>
        <w:t>, State &amp; Local Government</w:t>
      </w:r>
      <w:r>
        <w:rPr>
          <w:rFonts w:ascii="Corbel" w:hAnsi="Corbel" w:cs="Tahoma"/>
          <w:b/>
          <w:sz w:val="20"/>
        </w:rPr>
        <w:t xml:space="preserve"> (SLG), 2020 – 2021</w:t>
      </w:r>
    </w:p>
    <w:p w14:paraId="3F4BFFEC" w14:textId="0BCFEE36" w:rsidR="004C0A60" w:rsidRPr="00B243AA" w:rsidRDefault="004C0A60" w:rsidP="004C0A60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Cs/>
          <w:sz w:val="20"/>
        </w:rPr>
      </w:pPr>
      <w:r>
        <w:rPr>
          <w:rFonts w:ascii="Corbel" w:hAnsi="Corbel" w:cs="Tahoma"/>
          <w:bCs/>
          <w:sz w:val="20"/>
        </w:rPr>
        <w:t>Collaborated</w:t>
      </w:r>
      <w:r w:rsidRPr="00B243AA">
        <w:rPr>
          <w:rFonts w:ascii="Corbel" w:hAnsi="Corbel" w:cs="Tahoma"/>
          <w:bCs/>
          <w:sz w:val="20"/>
        </w:rPr>
        <w:t xml:space="preserve"> with </w:t>
      </w:r>
      <w:r>
        <w:rPr>
          <w:rFonts w:ascii="Corbel" w:hAnsi="Corbel" w:cs="Tahoma"/>
          <w:bCs/>
          <w:sz w:val="20"/>
        </w:rPr>
        <w:t>Dell team to</w:t>
      </w:r>
      <w:r w:rsidRPr="00B243AA">
        <w:rPr>
          <w:rFonts w:ascii="Corbel" w:hAnsi="Corbel" w:cs="Tahoma"/>
          <w:bCs/>
          <w:sz w:val="20"/>
        </w:rPr>
        <w:t xml:space="preserve"> develop strateg</w:t>
      </w:r>
      <w:r>
        <w:rPr>
          <w:rFonts w:ascii="Corbel" w:hAnsi="Corbel" w:cs="Tahoma"/>
          <w:bCs/>
          <w:sz w:val="20"/>
        </w:rPr>
        <w:t>ies</w:t>
      </w:r>
      <w:r w:rsidRPr="00B243AA">
        <w:rPr>
          <w:rFonts w:ascii="Corbel" w:hAnsi="Corbel" w:cs="Tahoma"/>
          <w:bCs/>
          <w:sz w:val="20"/>
        </w:rPr>
        <w:t xml:space="preserve"> to support state and local government</w:t>
      </w:r>
      <w:r w:rsidR="00441E15">
        <w:rPr>
          <w:rFonts w:ascii="Corbel" w:hAnsi="Corbel" w:cs="Tahoma"/>
          <w:bCs/>
          <w:sz w:val="20"/>
        </w:rPr>
        <w:t>s</w:t>
      </w:r>
      <w:r>
        <w:rPr>
          <w:rFonts w:ascii="Corbel" w:hAnsi="Corbel" w:cs="Tahoma"/>
          <w:bCs/>
          <w:sz w:val="20"/>
        </w:rPr>
        <w:t>. Provided advice to government CIOs to advance their mission objectives. Advised the Dell team regarding CIO relationship management.</w:t>
      </w:r>
    </w:p>
    <w:p w14:paraId="0C0270D6" w14:textId="46E1E24E" w:rsidR="00595F5E" w:rsidRDefault="004C0A60" w:rsidP="004C0A60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Cs/>
          <w:sz w:val="20"/>
        </w:rPr>
      </w:pPr>
      <w:r>
        <w:rPr>
          <w:rFonts w:ascii="Corbel" w:hAnsi="Corbel" w:cs="Tahoma"/>
          <w:b/>
          <w:sz w:val="20"/>
        </w:rPr>
        <w:t>Key</w:t>
      </w:r>
      <w:r w:rsidRPr="00E916C5">
        <w:rPr>
          <w:rFonts w:ascii="Corbel" w:hAnsi="Corbel" w:cs="Tahoma"/>
          <w:b/>
          <w:sz w:val="20"/>
        </w:rPr>
        <w:t xml:space="preserve"> Accomplishments:</w:t>
      </w:r>
      <w:r>
        <w:rPr>
          <w:rFonts w:ascii="Corbel" w:hAnsi="Corbel" w:cs="Tahoma"/>
          <w:b/>
          <w:sz w:val="20"/>
        </w:rPr>
        <w:t xml:space="preserve"> </w:t>
      </w:r>
      <w:r w:rsidRPr="00D05F58">
        <w:rPr>
          <w:rFonts w:ascii="Corbel" w:hAnsi="Corbel" w:cs="Tahoma"/>
          <w:bCs/>
          <w:sz w:val="20"/>
        </w:rPr>
        <w:t>Le</w:t>
      </w:r>
      <w:r>
        <w:rPr>
          <w:rFonts w:ascii="Corbel" w:hAnsi="Corbel" w:cs="Tahoma"/>
          <w:bCs/>
          <w:sz w:val="20"/>
        </w:rPr>
        <w:t>d</w:t>
      </w:r>
      <w:r w:rsidRPr="00D05F58">
        <w:rPr>
          <w:rFonts w:ascii="Corbel" w:hAnsi="Corbel" w:cs="Tahoma"/>
          <w:bCs/>
          <w:sz w:val="20"/>
        </w:rPr>
        <w:t xml:space="preserve"> Dell’s effort to </w:t>
      </w:r>
      <w:r>
        <w:rPr>
          <w:rFonts w:ascii="Corbel" w:hAnsi="Corbel" w:cs="Tahoma"/>
          <w:bCs/>
          <w:sz w:val="20"/>
        </w:rPr>
        <w:t>support state and local government CIOs through</w:t>
      </w:r>
      <w:r w:rsidR="00441E15">
        <w:rPr>
          <w:rFonts w:ascii="Corbel" w:hAnsi="Corbel" w:cs="Tahoma"/>
          <w:bCs/>
          <w:sz w:val="20"/>
        </w:rPr>
        <w:t xml:space="preserve"> the</w:t>
      </w:r>
      <w:r>
        <w:rPr>
          <w:rFonts w:ascii="Corbel" w:hAnsi="Corbel" w:cs="Tahoma"/>
          <w:bCs/>
          <w:sz w:val="20"/>
        </w:rPr>
        <w:t xml:space="preserve"> shift to virtual work during the early part of the COVID-19 pandemic. Engaged with startups to develop strategic go-to-market partnerships.</w:t>
      </w:r>
    </w:p>
    <w:p w14:paraId="45172136" w14:textId="77777777" w:rsidR="004C0A60" w:rsidRDefault="004C0A60" w:rsidP="004C0A60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Cs/>
          <w:sz w:val="20"/>
        </w:rPr>
      </w:pPr>
    </w:p>
    <w:p w14:paraId="47E13143" w14:textId="2EFDF245" w:rsidR="00595F5E" w:rsidRPr="00680B76" w:rsidRDefault="00595F5E" w:rsidP="00680B76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  <w:u w:val="single"/>
        </w:rPr>
      </w:pPr>
      <w:proofErr w:type="spellStart"/>
      <w:r w:rsidRPr="00680B76">
        <w:rPr>
          <w:rFonts w:ascii="Corbel" w:hAnsi="Corbel" w:cs="Tahoma"/>
          <w:b/>
          <w:sz w:val="20"/>
          <w:u w:val="single"/>
        </w:rPr>
        <w:t>OptimEyes</w:t>
      </w:r>
      <w:proofErr w:type="spellEnd"/>
      <w:r w:rsidR="007A0B4E">
        <w:rPr>
          <w:rFonts w:ascii="Corbel" w:hAnsi="Corbel" w:cs="Tahoma"/>
          <w:b/>
          <w:sz w:val="20"/>
          <w:u w:val="single"/>
        </w:rPr>
        <w:t xml:space="preserve"> AI</w:t>
      </w:r>
    </w:p>
    <w:p w14:paraId="6D895079" w14:textId="642F1296" w:rsidR="00595F5E" w:rsidRDefault="002B5A2E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</w:rPr>
      </w:pPr>
      <w:r>
        <w:rPr>
          <w:rFonts w:ascii="Corbel" w:hAnsi="Corbel" w:cs="Tahoma"/>
          <w:b/>
          <w:sz w:val="20"/>
        </w:rPr>
        <w:t xml:space="preserve">Advisory </w:t>
      </w:r>
      <w:r w:rsidR="00680B76" w:rsidRPr="00680B76">
        <w:rPr>
          <w:rFonts w:ascii="Corbel" w:hAnsi="Corbel" w:cs="Tahoma"/>
          <w:b/>
          <w:sz w:val="20"/>
        </w:rPr>
        <w:t>Board Member, 2020-2021</w:t>
      </w:r>
    </w:p>
    <w:p w14:paraId="730FC3B4" w14:textId="314F32E8" w:rsidR="007A38B0" w:rsidRDefault="00441E15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Cs/>
          <w:sz w:val="20"/>
        </w:rPr>
      </w:pPr>
      <w:r w:rsidRPr="00220ED7">
        <w:rPr>
          <w:rFonts w:ascii="Corbel" w:hAnsi="Corbel" w:cs="Tahoma"/>
          <w:bCs/>
          <w:sz w:val="20"/>
        </w:rPr>
        <w:t xml:space="preserve">Advised </w:t>
      </w:r>
      <w:proofErr w:type="spellStart"/>
      <w:r w:rsidRPr="00220ED7">
        <w:rPr>
          <w:rFonts w:ascii="Corbel" w:hAnsi="Corbel" w:cs="Tahoma"/>
          <w:bCs/>
          <w:sz w:val="20"/>
        </w:rPr>
        <w:t>OptimEyes</w:t>
      </w:r>
      <w:proofErr w:type="spellEnd"/>
      <w:r w:rsidR="007A0B4E">
        <w:rPr>
          <w:rFonts w:ascii="Corbel" w:hAnsi="Corbel" w:cs="Tahoma"/>
          <w:bCs/>
          <w:sz w:val="20"/>
        </w:rPr>
        <w:t xml:space="preserve"> AI</w:t>
      </w:r>
      <w:r w:rsidR="007A38B0" w:rsidRPr="00220ED7">
        <w:rPr>
          <w:rFonts w:ascii="Corbel" w:hAnsi="Corbel" w:cs="Tahoma"/>
          <w:bCs/>
          <w:sz w:val="20"/>
        </w:rPr>
        <w:t xml:space="preserve"> team on </w:t>
      </w:r>
      <w:r w:rsidR="0097294B">
        <w:rPr>
          <w:rFonts w:ascii="Corbel" w:hAnsi="Corbel" w:cs="Tahoma"/>
          <w:bCs/>
          <w:sz w:val="20"/>
        </w:rPr>
        <w:t>product</w:t>
      </w:r>
      <w:r w:rsidR="007A38B0" w:rsidRPr="00220ED7">
        <w:rPr>
          <w:rFonts w:ascii="Corbel" w:hAnsi="Corbel" w:cs="Tahoma"/>
          <w:bCs/>
          <w:sz w:val="20"/>
        </w:rPr>
        <w:t xml:space="preserve"> development and </w:t>
      </w:r>
      <w:r w:rsidR="00992035">
        <w:rPr>
          <w:rFonts w:ascii="Corbel" w:hAnsi="Corbel" w:cs="Tahoma"/>
          <w:bCs/>
          <w:sz w:val="20"/>
        </w:rPr>
        <w:t>go to market strategy</w:t>
      </w:r>
      <w:r w:rsidR="007A38B0" w:rsidRPr="00220ED7">
        <w:rPr>
          <w:rFonts w:ascii="Corbel" w:hAnsi="Corbel" w:cs="Tahoma"/>
          <w:bCs/>
          <w:sz w:val="20"/>
        </w:rPr>
        <w:t xml:space="preserve"> for their </w:t>
      </w:r>
      <w:r w:rsidR="00220ED7" w:rsidRPr="00220ED7">
        <w:rPr>
          <w:rFonts w:ascii="Corbel" w:hAnsi="Corbel" w:cs="Tahoma"/>
          <w:bCs/>
          <w:sz w:val="20"/>
        </w:rPr>
        <w:t>risk management solution.</w:t>
      </w:r>
    </w:p>
    <w:p w14:paraId="008CBE97" w14:textId="77777777" w:rsidR="004C0A60" w:rsidRPr="00220ED7" w:rsidRDefault="004C0A60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Cs/>
          <w:sz w:val="20"/>
        </w:rPr>
      </w:pPr>
    </w:p>
    <w:p w14:paraId="6B5D406F" w14:textId="77777777" w:rsidR="004C0A60" w:rsidRDefault="004C0A60" w:rsidP="004C0A60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  <w:u w:val="single"/>
        </w:rPr>
      </w:pPr>
      <w:r>
        <w:rPr>
          <w:rFonts w:ascii="Corbel" w:hAnsi="Corbel" w:cs="Tahoma"/>
          <w:b/>
          <w:sz w:val="20"/>
          <w:u w:val="single"/>
        </w:rPr>
        <w:t xml:space="preserve">Biden-Harris Transition Team </w:t>
      </w:r>
    </w:p>
    <w:p w14:paraId="737DE4B3" w14:textId="77777777" w:rsidR="004C0A60" w:rsidRDefault="004C0A60" w:rsidP="004C0A60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</w:rPr>
      </w:pPr>
      <w:r w:rsidRPr="00FF65D2">
        <w:rPr>
          <w:rFonts w:ascii="Corbel" w:hAnsi="Corbel" w:cs="Tahoma"/>
          <w:b/>
          <w:sz w:val="20"/>
        </w:rPr>
        <w:t>EPA Technology Transition Lead</w:t>
      </w:r>
      <w:r>
        <w:rPr>
          <w:rFonts w:ascii="Corbel" w:hAnsi="Corbel" w:cs="Tahoma"/>
          <w:b/>
          <w:sz w:val="20"/>
        </w:rPr>
        <w:t>, October 2020- January 2021.</w:t>
      </w:r>
      <w:r w:rsidRPr="00FF65D2">
        <w:rPr>
          <w:rFonts w:ascii="Corbel" w:hAnsi="Corbel" w:cs="Tahoma"/>
          <w:b/>
          <w:sz w:val="20"/>
        </w:rPr>
        <w:t xml:space="preserve"> </w:t>
      </w:r>
    </w:p>
    <w:p w14:paraId="61EB90A6" w14:textId="532B64FB" w:rsidR="00E916C5" w:rsidRPr="004C0A60" w:rsidRDefault="004C0A60" w:rsidP="00680B76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Cs/>
          <w:sz w:val="20"/>
        </w:rPr>
      </w:pPr>
      <w:r>
        <w:rPr>
          <w:rFonts w:ascii="Corbel" w:hAnsi="Corbel" w:cs="Tahoma"/>
          <w:bCs/>
          <w:sz w:val="20"/>
        </w:rPr>
        <w:t>Led the evaluation of EPA’s current technology status and formulated the technology strategy and the overall budget proposal for EPA for the Biden-Harris Administration. Contributed to the Administration’s overall technology strategy and helped incoming CIOs and CTOs for other departments as well as the federal CIO.</w:t>
      </w:r>
    </w:p>
    <w:p w14:paraId="033E9E00" w14:textId="77777777" w:rsidR="00D05F58" w:rsidRDefault="00D05F58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  <w:u w:val="single"/>
        </w:rPr>
      </w:pPr>
    </w:p>
    <w:p w14:paraId="70F189E1" w14:textId="3A4F3384" w:rsidR="00B637C2" w:rsidRPr="0015546B" w:rsidRDefault="004E452E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  <w:u w:val="single"/>
        </w:rPr>
      </w:pPr>
      <w:r w:rsidRPr="0015546B">
        <w:rPr>
          <w:rFonts w:ascii="Corbel" w:hAnsi="Corbel" w:cs="Tahoma"/>
          <w:b/>
          <w:sz w:val="20"/>
          <w:u w:val="single"/>
        </w:rPr>
        <w:t>County of Santa Clara</w:t>
      </w:r>
      <w:r w:rsidR="005260C9" w:rsidRPr="0015546B">
        <w:rPr>
          <w:rFonts w:ascii="Corbel" w:hAnsi="Corbel" w:cs="Tahoma"/>
          <w:b/>
          <w:sz w:val="20"/>
          <w:u w:val="single"/>
        </w:rPr>
        <w:t>, San Jose, CA</w:t>
      </w:r>
    </w:p>
    <w:p w14:paraId="1F510FFE" w14:textId="4441F807" w:rsidR="004E452E" w:rsidRPr="00662833" w:rsidRDefault="004E452E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</w:rPr>
      </w:pPr>
      <w:r w:rsidRPr="00662833">
        <w:rPr>
          <w:rFonts w:ascii="Corbel" w:hAnsi="Corbel" w:cs="Tahoma"/>
          <w:b/>
          <w:sz w:val="20"/>
        </w:rPr>
        <w:t xml:space="preserve">Chief Information Officer, 2017 – </w:t>
      </w:r>
      <w:r w:rsidR="00B243AA">
        <w:rPr>
          <w:rFonts w:ascii="Corbel" w:hAnsi="Corbel" w:cs="Tahoma"/>
          <w:b/>
          <w:sz w:val="20"/>
        </w:rPr>
        <w:t>2020</w:t>
      </w:r>
      <w:r w:rsidRPr="00662833">
        <w:rPr>
          <w:rFonts w:ascii="Corbel" w:hAnsi="Corbel" w:cs="Tahoma"/>
          <w:b/>
          <w:sz w:val="20"/>
        </w:rPr>
        <w:t xml:space="preserve"> </w:t>
      </w:r>
    </w:p>
    <w:p w14:paraId="27551DA1" w14:textId="65B97F35" w:rsidR="004E452E" w:rsidRPr="00AF39F7" w:rsidRDefault="004E452E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sz w:val="20"/>
        </w:rPr>
      </w:pPr>
      <w:r w:rsidRPr="00662833">
        <w:rPr>
          <w:rFonts w:ascii="Corbel" w:hAnsi="Corbel" w:cs="Tahoma"/>
          <w:sz w:val="20"/>
        </w:rPr>
        <w:t xml:space="preserve">Led </w:t>
      </w:r>
      <w:r w:rsidR="006C5CFE">
        <w:rPr>
          <w:rFonts w:ascii="Corbel" w:hAnsi="Corbel" w:cs="Tahoma"/>
          <w:sz w:val="20"/>
        </w:rPr>
        <w:t>approximately 1000</w:t>
      </w:r>
      <w:r w:rsidRPr="00662833">
        <w:rPr>
          <w:rFonts w:ascii="Corbel" w:hAnsi="Corbel" w:cs="Tahoma"/>
          <w:sz w:val="20"/>
        </w:rPr>
        <w:t xml:space="preserve"> staff to deliver </w:t>
      </w:r>
      <w:r w:rsidR="0035519A">
        <w:rPr>
          <w:rFonts w:ascii="Corbel" w:hAnsi="Corbel" w:cs="Tahoma"/>
          <w:sz w:val="20"/>
        </w:rPr>
        <w:t>business</w:t>
      </w:r>
      <w:r w:rsidRPr="00662833">
        <w:rPr>
          <w:rFonts w:ascii="Corbel" w:hAnsi="Corbel" w:cs="Tahoma"/>
          <w:sz w:val="20"/>
        </w:rPr>
        <w:t xml:space="preserve"> solutions and services for the 15</w:t>
      </w:r>
      <w:r w:rsidRPr="00662833">
        <w:rPr>
          <w:rFonts w:ascii="Corbel" w:hAnsi="Corbel" w:cs="Tahoma"/>
          <w:sz w:val="20"/>
          <w:vertAlign w:val="superscript"/>
        </w:rPr>
        <w:t>th</w:t>
      </w:r>
      <w:r w:rsidRPr="00662833">
        <w:rPr>
          <w:rFonts w:ascii="Corbel" w:hAnsi="Corbel" w:cs="Tahoma"/>
          <w:sz w:val="20"/>
        </w:rPr>
        <w:t xml:space="preserve"> largest county in the US, serving Silicon Valley</w:t>
      </w:r>
      <w:r w:rsidR="00A6031B">
        <w:rPr>
          <w:rFonts w:ascii="Corbel" w:hAnsi="Corbel" w:cs="Tahoma"/>
          <w:sz w:val="20"/>
        </w:rPr>
        <w:t xml:space="preserve"> residents</w:t>
      </w:r>
      <w:r w:rsidRPr="00662833">
        <w:rPr>
          <w:rFonts w:ascii="Corbel" w:hAnsi="Corbel" w:cs="Tahoma"/>
          <w:sz w:val="20"/>
        </w:rPr>
        <w:t>. Services encompass</w:t>
      </w:r>
      <w:r w:rsidR="008C70F6">
        <w:rPr>
          <w:rFonts w:ascii="Corbel" w:hAnsi="Corbel" w:cs="Tahoma"/>
          <w:sz w:val="20"/>
        </w:rPr>
        <w:t>ed</w:t>
      </w:r>
      <w:r w:rsidRPr="00662833">
        <w:rPr>
          <w:rFonts w:ascii="Corbel" w:hAnsi="Corbel" w:cs="Tahoma"/>
          <w:sz w:val="20"/>
        </w:rPr>
        <w:t xml:space="preserve"> a </w:t>
      </w:r>
      <w:r w:rsidR="006D33D8">
        <w:rPr>
          <w:rFonts w:ascii="Corbel" w:hAnsi="Corbel" w:cs="Tahoma"/>
          <w:sz w:val="20"/>
        </w:rPr>
        <w:t xml:space="preserve">three-hospital </w:t>
      </w:r>
      <w:r w:rsidRPr="00662833">
        <w:rPr>
          <w:rFonts w:ascii="Corbel" w:hAnsi="Corbel" w:cs="Tahoma"/>
          <w:sz w:val="20"/>
        </w:rPr>
        <w:t>healthcare system,</w:t>
      </w:r>
      <w:r w:rsidR="006D33D8">
        <w:rPr>
          <w:rFonts w:ascii="Corbel" w:hAnsi="Corbel" w:cs="Tahoma"/>
          <w:sz w:val="20"/>
        </w:rPr>
        <w:t xml:space="preserve"> a health plan,</w:t>
      </w:r>
      <w:r w:rsidRPr="00662833">
        <w:rPr>
          <w:rFonts w:ascii="Corbel" w:hAnsi="Corbel" w:cs="Tahoma"/>
          <w:sz w:val="20"/>
        </w:rPr>
        <w:t xml:space="preserve"> public safety</w:t>
      </w:r>
      <w:r w:rsidR="00EF2C95">
        <w:rPr>
          <w:rFonts w:ascii="Corbel" w:hAnsi="Corbel" w:cs="Tahoma"/>
          <w:sz w:val="20"/>
        </w:rPr>
        <w:t xml:space="preserve"> and</w:t>
      </w:r>
      <w:r w:rsidR="0015546B">
        <w:rPr>
          <w:rFonts w:ascii="Corbel" w:hAnsi="Corbel" w:cs="Tahoma"/>
          <w:sz w:val="20"/>
        </w:rPr>
        <w:t xml:space="preserve"> </w:t>
      </w:r>
      <w:r w:rsidRPr="00662833">
        <w:rPr>
          <w:rFonts w:ascii="Corbel" w:hAnsi="Corbel" w:cs="Tahoma"/>
          <w:sz w:val="20"/>
        </w:rPr>
        <w:t xml:space="preserve">criminal justice, social services, </w:t>
      </w:r>
      <w:r w:rsidR="006C5CFE">
        <w:rPr>
          <w:rFonts w:ascii="Corbel" w:hAnsi="Corbel" w:cs="Tahoma"/>
          <w:sz w:val="20"/>
        </w:rPr>
        <w:t xml:space="preserve">elections, </w:t>
      </w:r>
      <w:r w:rsidRPr="00662833">
        <w:rPr>
          <w:rFonts w:ascii="Corbel" w:hAnsi="Corbel" w:cs="Tahoma"/>
          <w:sz w:val="20"/>
        </w:rPr>
        <w:t>tax collection, county facilities, parks, roads and airports, environmental health and other County functions.</w:t>
      </w:r>
      <w:r w:rsidR="001922EF">
        <w:rPr>
          <w:rFonts w:ascii="Corbel" w:hAnsi="Corbel" w:cs="Tahoma"/>
          <w:sz w:val="20"/>
        </w:rPr>
        <w:t xml:space="preserve">  Accountable for </w:t>
      </w:r>
      <w:r w:rsidR="00A64852">
        <w:rPr>
          <w:rFonts w:ascii="Corbel" w:hAnsi="Corbel" w:cs="Tahoma"/>
          <w:sz w:val="20"/>
        </w:rPr>
        <w:t>$500 million budget.</w:t>
      </w:r>
    </w:p>
    <w:p w14:paraId="27C48268" w14:textId="77777777" w:rsidR="00AD0E49" w:rsidRPr="00935382" w:rsidRDefault="00AD0E49" w:rsidP="00AD0E49">
      <w:pPr>
        <w:pStyle w:val="t5"/>
        <w:spacing w:line="240" w:lineRule="auto"/>
        <w:ind w:left="360" w:right="-180"/>
        <w:jc w:val="both"/>
        <w:rPr>
          <w:rFonts w:ascii="Corbel" w:hAnsi="Corbel" w:cs="Tahoma"/>
          <w:sz w:val="20"/>
        </w:rPr>
      </w:pPr>
    </w:p>
    <w:p w14:paraId="7D282F37" w14:textId="0E4CB94B" w:rsidR="00410BD1" w:rsidRPr="00662833" w:rsidRDefault="00410BD1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  <w:u w:val="single"/>
        </w:rPr>
      </w:pPr>
      <w:r w:rsidRPr="00662833">
        <w:rPr>
          <w:rFonts w:ascii="Corbel" w:hAnsi="Corbel" w:cs="Tahoma"/>
          <w:b/>
          <w:sz w:val="20"/>
          <w:u w:val="single"/>
        </w:rPr>
        <w:t>United States Environmental Protection Agency</w:t>
      </w:r>
      <w:r w:rsidR="00441E15">
        <w:rPr>
          <w:rFonts w:ascii="Corbel" w:hAnsi="Corbel" w:cs="Tahoma"/>
          <w:b/>
          <w:sz w:val="20"/>
          <w:u w:val="single"/>
        </w:rPr>
        <w:t xml:space="preserve"> (EPA)</w:t>
      </w:r>
    </w:p>
    <w:p w14:paraId="09A857A1" w14:textId="77777777" w:rsidR="002070CB" w:rsidRPr="00662833" w:rsidRDefault="007A5D11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</w:rPr>
      </w:pPr>
      <w:r w:rsidRPr="00662833">
        <w:rPr>
          <w:rFonts w:ascii="Corbel" w:hAnsi="Corbel" w:cs="Tahoma"/>
          <w:b/>
          <w:sz w:val="20"/>
        </w:rPr>
        <w:t>Chief Information Officer</w:t>
      </w:r>
      <w:r w:rsidR="008744C6" w:rsidRPr="00662833">
        <w:rPr>
          <w:rFonts w:ascii="Corbel" w:hAnsi="Corbel" w:cs="Tahoma"/>
          <w:b/>
          <w:sz w:val="20"/>
        </w:rPr>
        <w:t xml:space="preserve"> &amp; Senior Advisor to EPA Administrator</w:t>
      </w:r>
      <w:r w:rsidRPr="00662833">
        <w:rPr>
          <w:rFonts w:ascii="Corbel" w:hAnsi="Corbel" w:cs="Tahoma"/>
          <w:b/>
          <w:sz w:val="20"/>
        </w:rPr>
        <w:t>, 2014</w:t>
      </w:r>
      <w:r w:rsidR="002070CB" w:rsidRPr="00662833">
        <w:rPr>
          <w:rFonts w:ascii="Corbel" w:hAnsi="Corbel" w:cs="Tahoma"/>
          <w:b/>
          <w:sz w:val="20"/>
        </w:rPr>
        <w:t xml:space="preserve"> </w:t>
      </w:r>
      <w:r w:rsidR="00881AF0" w:rsidRPr="00662833">
        <w:rPr>
          <w:rFonts w:ascii="Corbel" w:hAnsi="Corbel" w:cs="Tahoma"/>
          <w:b/>
          <w:sz w:val="20"/>
        </w:rPr>
        <w:t>–</w:t>
      </w:r>
      <w:r w:rsidR="002070CB" w:rsidRPr="00662833">
        <w:rPr>
          <w:rFonts w:ascii="Corbel" w:hAnsi="Corbel" w:cs="Tahoma"/>
          <w:b/>
          <w:sz w:val="20"/>
        </w:rPr>
        <w:t xml:space="preserve"> </w:t>
      </w:r>
      <w:r w:rsidR="004E452E" w:rsidRPr="00662833">
        <w:rPr>
          <w:rFonts w:ascii="Corbel" w:hAnsi="Corbel" w:cs="Tahoma"/>
          <w:b/>
          <w:sz w:val="20"/>
        </w:rPr>
        <w:t>2017</w:t>
      </w:r>
    </w:p>
    <w:p w14:paraId="454F7660" w14:textId="5D9E19FC" w:rsidR="00F53B91" w:rsidRPr="00662833" w:rsidRDefault="00ED348E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Led</w:t>
      </w:r>
      <w:r w:rsidRPr="00662833">
        <w:rPr>
          <w:rFonts w:ascii="Corbel" w:hAnsi="Corbel" w:cs="Tahoma"/>
          <w:sz w:val="20"/>
        </w:rPr>
        <w:t xml:space="preserve"> IT</w:t>
      </w:r>
      <w:r w:rsidR="00F53B91">
        <w:rPr>
          <w:rFonts w:ascii="Corbel" w:hAnsi="Corbel" w:cs="Tahoma"/>
          <w:sz w:val="20"/>
        </w:rPr>
        <w:t xml:space="preserve">, cybersecurity, privacy and scientific quality for </w:t>
      </w:r>
      <w:r w:rsidR="00724BFA" w:rsidRPr="00662833">
        <w:rPr>
          <w:rFonts w:ascii="Corbel" w:hAnsi="Corbel" w:cs="Tahoma"/>
          <w:sz w:val="20"/>
        </w:rPr>
        <w:t>the US EPA, a</w:t>
      </w:r>
      <w:r w:rsidR="002C78FC">
        <w:rPr>
          <w:rFonts w:ascii="Corbel" w:hAnsi="Corbel" w:cs="Tahoma"/>
          <w:sz w:val="20"/>
        </w:rPr>
        <w:t xml:space="preserve"> </w:t>
      </w:r>
      <w:r w:rsidR="001B5BAD">
        <w:rPr>
          <w:rFonts w:ascii="Corbel" w:hAnsi="Corbel" w:cs="Tahoma"/>
          <w:sz w:val="20"/>
        </w:rPr>
        <w:t>highly decentralized</w:t>
      </w:r>
      <w:r w:rsidR="00441E15">
        <w:rPr>
          <w:rFonts w:ascii="Corbel" w:hAnsi="Corbel" w:cs="Tahoma"/>
          <w:sz w:val="20"/>
        </w:rPr>
        <w:t xml:space="preserve"> g</w:t>
      </w:r>
      <w:r w:rsidR="002C78FC">
        <w:rPr>
          <w:rFonts w:ascii="Corbel" w:hAnsi="Corbel" w:cs="Tahoma"/>
          <w:sz w:val="20"/>
        </w:rPr>
        <w:t>overnment</w:t>
      </w:r>
      <w:r w:rsidR="00724BFA" w:rsidRPr="00662833">
        <w:rPr>
          <w:rFonts w:ascii="Corbel" w:hAnsi="Corbel" w:cs="Tahoma"/>
          <w:sz w:val="20"/>
        </w:rPr>
        <w:t xml:space="preserve"> </w:t>
      </w:r>
      <w:r w:rsidR="00441E15">
        <w:rPr>
          <w:rFonts w:ascii="Corbel" w:hAnsi="Corbel" w:cs="Tahoma"/>
          <w:sz w:val="20"/>
        </w:rPr>
        <w:t>a</w:t>
      </w:r>
      <w:r w:rsidR="00724BFA" w:rsidRPr="00662833">
        <w:rPr>
          <w:rFonts w:ascii="Corbel" w:hAnsi="Corbel" w:cs="Tahoma"/>
          <w:sz w:val="20"/>
        </w:rPr>
        <w:t>gency</w:t>
      </w:r>
      <w:r w:rsidR="00F53B91">
        <w:rPr>
          <w:rFonts w:ascii="Corbel" w:hAnsi="Corbel" w:cs="Tahoma"/>
          <w:sz w:val="20"/>
        </w:rPr>
        <w:t xml:space="preserve">. EPA’s IT organizations included </w:t>
      </w:r>
      <w:r w:rsidR="00441E15">
        <w:rPr>
          <w:rFonts w:ascii="Corbel" w:hAnsi="Corbel" w:cs="Tahoma"/>
          <w:sz w:val="20"/>
        </w:rPr>
        <w:t xml:space="preserve">over a thousand staff </w:t>
      </w:r>
      <w:r w:rsidR="00F53B91">
        <w:rPr>
          <w:rFonts w:ascii="Corbel" w:hAnsi="Corbel" w:cs="Tahoma"/>
          <w:sz w:val="20"/>
        </w:rPr>
        <w:t>and a budget of approximately $400 million.</w:t>
      </w:r>
    </w:p>
    <w:p w14:paraId="2A0C6F79" w14:textId="77777777" w:rsidR="00F53B91" w:rsidRPr="00F53B91" w:rsidRDefault="00F53B91" w:rsidP="00185E97">
      <w:pPr>
        <w:pStyle w:val="t5"/>
        <w:spacing w:line="240" w:lineRule="auto"/>
        <w:ind w:right="-180"/>
        <w:jc w:val="both"/>
        <w:rPr>
          <w:rFonts w:ascii="Corbel" w:hAnsi="Corbel" w:cs="Tahoma"/>
          <w:sz w:val="20"/>
        </w:rPr>
      </w:pPr>
    </w:p>
    <w:p w14:paraId="640B6024" w14:textId="435A4E62" w:rsidR="00750DA7" w:rsidRPr="00662833" w:rsidRDefault="00750DA7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  <w:u w:val="single"/>
        </w:rPr>
      </w:pPr>
      <w:r w:rsidRPr="00662833">
        <w:rPr>
          <w:rFonts w:ascii="Corbel" w:hAnsi="Corbel" w:cs="Tahoma"/>
          <w:b/>
          <w:sz w:val="20"/>
          <w:u w:val="single"/>
        </w:rPr>
        <w:t>Palo Alto Unified School District</w:t>
      </w:r>
    </w:p>
    <w:p w14:paraId="23742703" w14:textId="0E576D9C" w:rsidR="000A6AB5" w:rsidRPr="00662833" w:rsidRDefault="006D33D8" w:rsidP="0015546B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</w:rPr>
      </w:pPr>
      <w:r>
        <w:rPr>
          <w:rFonts w:ascii="Corbel" w:hAnsi="Corbel" w:cs="Tahoma"/>
          <w:b/>
          <w:sz w:val="20"/>
        </w:rPr>
        <w:t>Chief Technology Officer</w:t>
      </w:r>
      <w:r w:rsidR="000651A9">
        <w:rPr>
          <w:rFonts w:ascii="Corbel" w:hAnsi="Corbel" w:cs="Tahoma"/>
          <w:b/>
          <w:sz w:val="20"/>
        </w:rPr>
        <w:t>,</w:t>
      </w:r>
      <w:r>
        <w:rPr>
          <w:rFonts w:ascii="Corbel" w:hAnsi="Corbel" w:cs="Tahoma"/>
          <w:b/>
          <w:sz w:val="20"/>
        </w:rPr>
        <w:t xml:space="preserve"> 2009</w:t>
      </w:r>
      <w:r w:rsidR="000A6AB5" w:rsidRPr="00662833">
        <w:rPr>
          <w:rFonts w:ascii="Corbel" w:hAnsi="Corbel" w:cs="Tahoma"/>
          <w:b/>
          <w:sz w:val="20"/>
        </w:rPr>
        <w:t xml:space="preserve">- </w:t>
      </w:r>
      <w:r w:rsidR="00750DA7" w:rsidRPr="00662833">
        <w:rPr>
          <w:rFonts w:ascii="Corbel" w:hAnsi="Corbel" w:cs="Tahoma"/>
          <w:b/>
          <w:sz w:val="20"/>
        </w:rPr>
        <w:t>2014</w:t>
      </w:r>
    </w:p>
    <w:p w14:paraId="0BE3C6B5" w14:textId="472F4FF4" w:rsidR="00F21915" w:rsidRPr="00065FD5" w:rsidRDefault="000A6AB5" w:rsidP="00065FD5">
      <w:pPr>
        <w:pStyle w:val="t5"/>
        <w:tabs>
          <w:tab w:val="left" w:pos="8680"/>
        </w:tabs>
        <w:spacing w:line="240" w:lineRule="auto"/>
        <w:ind w:right="-180"/>
        <w:jc w:val="both"/>
        <w:outlineLvl w:val="0"/>
        <w:rPr>
          <w:rFonts w:ascii="Corbel" w:hAnsi="Corbel" w:cs="Tahoma"/>
          <w:sz w:val="20"/>
        </w:rPr>
      </w:pPr>
      <w:r w:rsidRPr="00662833">
        <w:rPr>
          <w:rFonts w:ascii="Corbel" w:hAnsi="Corbel" w:cs="Tahoma"/>
          <w:sz w:val="20"/>
        </w:rPr>
        <w:t>Manage</w:t>
      </w:r>
      <w:r w:rsidR="00750DA7" w:rsidRPr="00662833">
        <w:rPr>
          <w:rFonts w:ascii="Corbel" w:hAnsi="Corbel" w:cs="Tahoma"/>
          <w:sz w:val="20"/>
        </w:rPr>
        <w:t>d</w:t>
      </w:r>
      <w:r w:rsidRPr="00662833">
        <w:rPr>
          <w:rFonts w:ascii="Corbel" w:hAnsi="Corbel" w:cs="Tahoma"/>
          <w:sz w:val="20"/>
        </w:rPr>
        <w:t xml:space="preserve"> all technology for the </w:t>
      </w:r>
      <w:r w:rsidR="008B6DEF" w:rsidRPr="00662833">
        <w:rPr>
          <w:rFonts w:ascii="Corbel" w:hAnsi="Corbel" w:cs="Tahoma"/>
          <w:sz w:val="20"/>
        </w:rPr>
        <w:t>district</w:t>
      </w:r>
      <w:r w:rsidR="00213CBA" w:rsidRPr="00662833">
        <w:rPr>
          <w:rFonts w:ascii="Corbel" w:hAnsi="Corbel" w:cs="Tahoma"/>
          <w:sz w:val="20"/>
        </w:rPr>
        <w:t>.</w:t>
      </w:r>
      <w:r w:rsidRPr="00662833">
        <w:rPr>
          <w:rFonts w:ascii="Corbel" w:hAnsi="Corbel" w:cs="Tahoma"/>
          <w:sz w:val="20"/>
        </w:rPr>
        <w:t xml:space="preserve"> Provide</w:t>
      </w:r>
      <w:r w:rsidR="00750DA7" w:rsidRPr="00662833">
        <w:rPr>
          <w:rFonts w:ascii="Corbel" w:hAnsi="Corbel" w:cs="Tahoma"/>
          <w:sz w:val="20"/>
        </w:rPr>
        <w:t>d</w:t>
      </w:r>
      <w:r w:rsidRPr="00662833">
        <w:rPr>
          <w:rFonts w:ascii="Corbel" w:hAnsi="Corbel" w:cs="Tahoma"/>
          <w:sz w:val="20"/>
        </w:rPr>
        <w:t xml:space="preserve"> educational technology and teacher training to </w:t>
      </w:r>
      <w:r w:rsidR="00BA0FCB" w:rsidRPr="00662833">
        <w:rPr>
          <w:rFonts w:ascii="Corbel" w:hAnsi="Corbel" w:cs="Tahoma"/>
          <w:sz w:val="20"/>
        </w:rPr>
        <w:t>support</w:t>
      </w:r>
      <w:r w:rsidRPr="00662833">
        <w:rPr>
          <w:rFonts w:ascii="Corbel" w:hAnsi="Corbel" w:cs="Tahoma"/>
          <w:sz w:val="20"/>
        </w:rPr>
        <w:t xml:space="preserve"> </w:t>
      </w:r>
      <w:r w:rsidR="00BA0FCB" w:rsidRPr="00662833">
        <w:rPr>
          <w:rFonts w:ascii="Corbel" w:hAnsi="Corbel" w:cs="Tahoma"/>
          <w:sz w:val="20"/>
        </w:rPr>
        <w:t>teaching and learning</w:t>
      </w:r>
      <w:r w:rsidRPr="00662833">
        <w:rPr>
          <w:rFonts w:ascii="Corbel" w:hAnsi="Corbel" w:cs="Tahoma"/>
          <w:sz w:val="20"/>
        </w:rPr>
        <w:t>.  Manage</w:t>
      </w:r>
      <w:r w:rsidR="00750DA7" w:rsidRPr="00662833">
        <w:rPr>
          <w:rFonts w:ascii="Corbel" w:hAnsi="Corbel" w:cs="Tahoma"/>
          <w:sz w:val="20"/>
        </w:rPr>
        <w:t>d</w:t>
      </w:r>
      <w:r w:rsidRPr="00662833">
        <w:rPr>
          <w:rFonts w:ascii="Corbel" w:hAnsi="Corbel" w:cs="Tahoma"/>
          <w:sz w:val="20"/>
        </w:rPr>
        <w:t xml:space="preserve"> 17 libraries across the district.</w:t>
      </w:r>
      <w:r w:rsidR="00750DA7" w:rsidRPr="00662833">
        <w:rPr>
          <w:rFonts w:ascii="Corbel" w:hAnsi="Corbel" w:cs="Tahoma"/>
          <w:sz w:val="20"/>
        </w:rPr>
        <w:t xml:space="preserve"> Le</w:t>
      </w:r>
      <w:r w:rsidRPr="00662833">
        <w:rPr>
          <w:rFonts w:ascii="Corbel" w:hAnsi="Corbel" w:cs="Tahoma"/>
          <w:sz w:val="20"/>
        </w:rPr>
        <w:t xml:space="preserve">d long term </w:t>
      </w:r>
      <w:r w:rsidR="002823FC" w:rsidRPr="00662833">
        <w:rPr>
          <w:rFonts w:ascii="Corbel" w:hAnsi="Corbel" w:cs="Tahoma"/>
          <w:sz w:val="20"/>
        </w:rPr>
        <w:t>enrollment/</w:t>
      </w:r>
      <w:r w:rsidRPr="00662833">
        <w:rPr>
          <w:rFonts w:ascii="Corbel" w:hAnsi="Corbel" w:cs="Tahoma"/>
          <w:sz w:val="20"/>
        </w:rPr>
        <w:t>facilities planning processes.</w:t>
      </w:r>
      <w:r w:rsidR="005033F5">
        <w:rPr>
          <w:rFonts w:ascii="Corbel" w:hAnsi="Corbel" w:cs="Tahoma"/>
          <w:sz w:val="20"/>
        </w:rPr>
        <w:t xml:space="preserve"> </w:t>
      </w:r>
    </w:p>
    <w:p w14:paraId="16B5F367" w14:textId="7D1B14B6" w:rsidR="00FF4860" w:rsidRDefault="00FF4860">
      <w:pPr>
        <w:rPr>
          <w:rFonts w:ascii="Corbel" w:hAnsi="Corbel" w:cs="Tahoma"/>
          <w:b/>
          <w:snapToGrid w:val="0"/>
          <w:u w:val="single"/>
        </w:rPr>
      </w:pPr>
    </w:p>
    <w:p w14:paraId="5B3DDC5E" w14:textId="463913B5" w:rsidR="00CD251F" w:rsidRPr="00662833" w:rsidRDefault="00CD251F" w:rsidP="0015546B">
      <w:pPr>
        <w:pStyle w:val="t5"/>
        <w:tabs>
          <w:tab w:val="left" w:pos="8680"/>
        </w:tabs>
        <w:spacing w:line="240" w:lineRule="auto"/>
        <w:ind w:right="-180"/>
        <w:jc w:val="both"/>
        <w:rPr>
          <w:rFonts w:ascii="Corbel" w:hAnsi="Corbel" w:cs="Tahoma"/>
          <w:b/>
          <w:sz w:val="20"/>
          <w:u w:val="single"/>
        </w:rPr>
      </w:pPr>
      <w:r w:rsidRPr="00662833">
        <w:rPr>
          <w:rFonts w:ascii="Corbel" w:hAnsi="Corbel" w:cs="Tahoma"/>
          <w:b/>
          <w:sz w:val="20"/>
          <w:u w:val="single"/>
        </w:rPr>
        <w:t>Hewlett-Packard Company</w:t>
      </w:r>
    </w:p>
    <w:p w14:paraId="6F3BE041" w14:textId="77777777" w:rsidR="00AA5E0A" w:rsidRPr="00662833" w:rsidRDefault="001E1D08" w:rsidP="0015546B">
      <w:pPr>
        <w:pStyle w:val="t5"/>
        <w:tabs>
          <w:tab w:val="left" w:pos="8680"/>
        </w:tabs>
        <w:spacing w:line="240" w:lineRule="auto"/>
        <w:ind w:right="-180"/>
        <w:jc w:val="both"/>
        <w:rPr>
          <w:rFonts w:ascii="Corbel" w:hAnsi="Corbel" w:cs="Tahoma"/>
          <w:b/>
          <w:sz w:val="20"/>
        </w:rPr>
      </w:pPr>
      <w:r w:rsidRPr="00662833">
        <w:rPr>
          <w:rFonts w:ascii="Corbel" w:hAnsi="Corbel" w:cs="Tahoma"/>
          <w:b/>
          <w:sz w:val="20"/>
        </w:rPr>
        <w:t xml:space="preserve">Senior </w:t>
      </w:r>
      <w:r w:rsidR="000C79F1" w:rsidRPr="00662833">
        <w:rPr>
          <w:rFonts w:ascii="Corbel" w:hAnsi="Corbel" w:cs="Tahoma"/>
          <w:b/>
          <w:sz w:val="20"/>
        </w:rPr>
        <w:t xml:space="preserve">Product Development </w:t>
      </w:r>
      <w:r w:rsidRPr="00662833">
        <w:rPr>
          <w:rFonts w:ascii="Corbel" w:hAnsi="Corbel" w:cs="Tahoma"/>
          <w:b/>
          <w:sz w:val="20"/>
        </w:rPr>
        <w:t>Program</w:t>
      </w:r>
      <w:r w:rsidR="00547700" w:rsidRPr="00662833">
        <w:rPr>
          <w:rFonts w:ascii="Corbel" w:hAnsi="Corbel" w:cs="Tahoma"/>
          <w:b/>
          <w:sz w:val="20"/>
        </w:rPr>
        <w:t xml:space="preserve"> Manager</w:t>
      </w:r>
      <w:r w:rsidR="00AA5E0A" w:rsidRPr="00662833">
        <w:rPr>
          <w:rFonts w:ascii="Corbel" w:hAnsi="Corbel" w:cs="Tahoma"/>
          <w:b/>
          <w:sz w:val="20"/>
        </w:rPr>
        <w:t xml:space="preserve">, </w:t>
      </w:r>
      <w:r w:rsidR="00547700" w:rsidRPr="00662833">
        <w:rPr>
          <w:rFonts w:ascii="Corbel" w:hAnsi="Corbel" w:cs="Tahoma"/>
          <w:b/>
          <w:sz w:val="20"/>
        </w:rPr>
        <w:t>200</w:t>
      </w:r>
      <w:r w:rsidR="00B64676" w:rsidRPr="00662833">
        <w:rPr>
          <w:rFonts w:ascii="Corbel" w:hAnsi="Corbel" w:cs="Tahoma"/>
          <w:b/>
          <w:sz w:val="20"/>
        </w:rPr>
        <w:t>6</w:t>
      </w:r>
      <w:r w:rsidR="00547700" w:rsidRPr="00662833">
        <w:rPr>
          <w:rFonts w:ascii="Corbel" w:hAnsi="Corbel" w:cs="Tahoma"/>
          <w:b/>
          <w:sz w:val="20"/>
        </w:rPr>
        <w:t>-</w:t>
      </w:r>
      <w:r w:rsidR="00687BA4" w:rsidRPr="00662833">
        <w:rPr>
          <w:rFonts w:ascii="Corbel" w:hAnsi="Corbel" w:cs="Tahoma"/>
          <w:b/>
          <w:sz w:val="20"/>
        </w:rPr>
        <w:t>2008</w:t>
      </w:r>
      <w:r w:rsidR="00AA5E0A" w:rsidRPr="00662833">
        <w:rPr>
          <w:rFonts w:ascii="Corbel" w:hAnsi="Corbel" w:cs="Tahoma"/>
          <w:b/>
          <w:sz w:val="20"/>
        </w:rPr>
        <w:t xml:space="preserve"> </w:t>
      </w:r>
    </w:p>
    <w:p w14:paraId="67172335" w14:textId="774541CD" w:rsidR="00D95FA1" w:rsidRDefault="005033F5" w:rsidP="0015546B">
      <w:pPr>
        <w:pStyle w:val="t5"/>
        <w:tabs>
          <w:tab w:val="left" w:pos="8680"/>
        </w:tabs>
        <w:spacing w:line="240" w:lineRule="auto"/>
        <w:ind w:right="-180"/>
        <w:jc w:val="both"/>
        <w:rPr>
          <w:rFonts w:ascii="Corbel" w:hAnsi="Corbel" w:cs="Tahoma"/>
          <w:b/>
          <w:sz w:val="20"/>
        </w:rPr>
      </w:pPr>
      <w:r>
        <w:rPr>
          <w:rFonts w:ascii="Corbel" w:hAnsi="Corbel" w:cs="Tahoma"/>
          <w:sz w:val="20"/>
        </w:rPr>
        <w:t xml:space="preserve">Managed the development program to bring </w:t>
      </w:r>
      <w:proofErr w:type="spellStart"/>
      <w:r w:rsidR="00A826EF">
        <w:rPr>
          <w:rFonts w:ascii="Corbel" w:hAnsi="Corbel" w:cs="Tahoma"/>
          <w:sz w:val="20"/>
        </w:rPr>
        <w:t>Edgeline</w:t>
      </w:r>
      <w:proofErr w:type="spellEnd"/>
      <w:r w:rsidR="00A826EF">
        <w:rPr>
          <w:rFonts w:ascii="Corbel" w:hAnsi="Corbel" w:cs="Tahoma"/>
          <w:sz w:val="20"/>
        </w:rPr>
        <w:t xml:space="preserve">, </w:t>
      </w:r>
      <w:r w:rsidR="001F3DA5" w:rsidRPr="00662833">
        <w:rPr>
          <w:rFonts w:ascii="Corbel" w:hAnsi="Corbel" w:cs="Tahoma"/>
          <w:sz w:val="20"/>
        </w:rPr>
        <w:t>the most complex hardware product ever created by H</w:t>
      </w:r>
      <w:r>
        <w:rPr>
          <w:rFonts w:ascii="Corbel" w:hAnsi="Corbel" w:cs="Tahoma"/>
          <w:sz w:val="20"/>
        </w:rPr>
        <w:t>P</w:t>
      </w:r>
      <w:r w:rsidR="00A826EF">
        <w:rPr>
          <w:rFonts w:ascii="Corbel" w:hAnsi="Corbel" w:cs="Tahoma"/>
          <w:sz w:val="20"/>
        </w:rPr>
        <w:t>,</w:t>
      </w:r>
      <w:r>
        <w:rPr>
          <w:rFonts w:ascii="Corbel" w:hAnsi="Corbel" w:cs="Tahoma"/>
          <w:sz w:val="20"/>
        </w:rPr>
        <w:t xml:space="preserve"> to market</w:t>
      </w:r>
      <w:r w:rsidR="001F3DA5" w:rsidRPr="00662833">
        <w:rPr>
          <w:rFonts w:ascii="Corbel" w:hAnsi="Corbel" w:cs="Tahoma"/>
          <w:sz w:val="20"/>
        </w:rPr>
        <w:t xml:space="preserve">.  Led 500 engineers </w:t>
      </w:r>
      <w:r w:rsidR="00DE4A7E" w:rsidRPr="00662833">
        <w:rPr>
          <w:rFonts w:ascii="Corbel" w:hAnsi="Corbel" w:cs="Tahoma"/>
          <w:sz w:val="20"/>
        </w:rPr>
        <w:t>across the program with a</w:t>
      </w:r>
      <w:r w:rsidR="001F3DA5" w:rsidRPr="00662833">
        <w:rPr>
          <w:rFonts w:ascii="Corbel" w:hAnsi="Corbel" w:cs="Tahoma"/>
          <w:sz w:val="20"/>
        </w:rPr>
        <w:t xml:space="preserve"> $100M per year budget.</w:t>
      </w:r>
      <w:r w:rsidR="001F3DA5" w:rsidRPr="00662833">
        <w:rPr>
          <w:rFonts w:ascii="Corbel" w:hAnsi="Corbel" w:cs="Tahoma"/>
          <w:b/>
          <w:sz w:val="20"/>
        </w:rPr>
        <w:t xml:space="preserve">  </w:t>
      </w:r>
    </w:p>
    <w:p w14:paraId="2621FD2D" w14:textId="77777777" w:rsidR="00065FD5" w:rsidRPr="00662833" w:rsidRDefault="00065FD5" w:rsidP="0015546B">
      <w:pPr>
        <w:pStyle w:val="t5"/>
        <w:tabs>
          <w:tab w:val="left" w:pos="8680"/>
        </w:tabs>
        <w:spacing w:line="240" w:lineRule="auto"/>
        <w:ind w:right="-180"/>
        <w:jc w:val="both"/>
        <w:rPr>
          <w:rFonts w:ascii="Corbel" w:hAnsi="Corbel" w:cs="Tahoma"/>
          <w:sz w:val="20"/>
        </w:rPr>
      </w:pPr>
    </w:p>
    <w:p w14:paraId="2762B11F" w14:textId="51599E00" w:rsidR="007D0463" w:rsidRPr="00662833" w:rsidRDefault="007D0463" w:rsidP="0015546B">
      <w:pPr>
        <w:pStyle w:val="t5"/>
        <w:tabs>
          <w:tab w:val="left" w:pos="8680"/>
        </w:tabs>
        <w:spacing w:line="240" w:lineRule="auto"/>
        <w:ind w:right="-180"/>
        <w:jc w:val="both"/>
        <w:rPr>
          <w:rFonts w:ascii="Corbel" w:hAnsi="Corbel" w:cs="Tahoma"/>
          <w:sz w:val="20"/>
        </w:rPr>
      </w:pPr>
      <w:r w:rsidRPr="00662833">
        <w:rPr>
          <w:rFonts w:ascii="Corbel" w:hAnsi="Corbel" w:cs="Tahoma"/>
          <w:b/>
          <w:sz w:val="20"/>
        </w:rPr>
        <w:t>IT Director/Senior Manager, 2001-2005</w:t>
      </w:r>
    </w:p>
    <w:p w14:paraId="1031C403" w14:textId="67B481C4" w:rsidR="007D0463" w:rsidRPr="00662833" w:rsidRDefault="00FC00A5" w:rsidP="0015546B">
      <w:pPr>
        <w:pStyle w:val="t5"/>
        <w:tabs>
          <w:tab w:val="left" w:pos="8680"/>
        </w:tabs>
        <w:spacing w:line="240" w:lineRule="auto"/>
        <w:ind w:right="-180"/>
        <w:jc w:val="both"/>
        <w:rPr>
          <w:rFonts w:ascii="Corbel" w:hAnsi="Corbel" w:cs="Tahoma"/>
          <w:sz w:val="20"/>
        </w:rPr>
      </w:pPr>
      <w:r w:rsidRPr="00662833">
        <w:rPr>
          <w:rFonts w:ascii="Corbel" w:hAnsi="Corbel" w:cs="Tahoma"/>
          <w:sz w:val="20"/>
        </w:rPr>
        <w:t>L</w:t>
      </w:r>
      <w:r w:rsidR="00687DDA" w:rsidRPr="00662833">
        <w:rPr>
          <w:rFonts w:ascii="Corbel" w:hAnsi="Corbel" w:cs="Tahoma"/>
          <w:sz w:val="20"/>
        </w:rPr>
        <w:t>ed</w:t>
      </w:r>
      <w:r w:rsidR="002A5EBA" w:rsidRPr="00662833">
        <w:rPr>
          <w:rFonts w:ascii="Corbel" w:hAnsi="Corbel" w:cs="Tahoma"/>
          <w:sz w:val="20"/>
        </w:rPr>
        <w:t xml:space="preserve"> </w:t>
      </w:r>
      <w:r w:rsidR="006A3FC0" w:rsidRPr="00662833">
        <w:rPr>
          <w:rFonts w:ascii="Corbel" w:hAnsi="Corbel" w:cs="Tahoma"/>
          <w:sz w:val="20"/>
        </w:rPr>
        <w:t>global team</w:t>
      </w:r>
      <w:r w:rsidR="00AC1A93">
        <w:rPr>
          <w:rFonts w:ascii="Corbel" w:hAnsi="Corbel" w:cs="Tahoma"/>
          <w:sz w:val="20"/>
        </w:rPr>
        <w:t xml:space="preserve"> </w:t>
      </w:r>
      <w:r w:rsidR="006A3FC0" w:rsidRPr="00662833">
        <w:rPr>
          <w:rFonts w:ascii="Corbel" w:hAnsi="Corbel" w:cs="Tahoma"/>
          <w:sz w:val="20"/>
        </w:rPr>
        <w:t>of</w:t>
      </w:r>
      <w:r w:rsidR="002A5EBA" w:rsidRPr="00662833">
        <w:rPr>
          <w:rFonts w:ascii="Corbel" w:hAnsi="Corbel" w:cs="Tahoma"/>
          <w:sz w:val="20"/>
        </w:rPr>
        <w:t xml:space="preserve"> HP employee</w:t>
      </w:r>
      <w:r w:rsidR="00AC1A93">
        <w:rPr>
          <w:rFonts w:ascii="Corbel" w:hAnsi="Corbel" w:cs="Tahoma"/>
          <w:sz w:val="20"/>
        </w:rPr>
        <w:t>s and</w:t>
      </w:r>
      <w:r w:rsidR="00066845" w:rsidRPr="00662833">
        <w:rPr>
          <w:rFonts w:ascii="Corbel" w:hAnsi="Corbel" w:cs="Tahoma"/>
          <w:sz w:val="20"/>
        </w:rPr>
        <w:t xml:space="preserve"> contractors</w:t>
      </w:r>
      <w:r w:rsidR="00AC1A93">
        <w:rPr>
          <w:rFonts w:ascii="Corbel" w:hAnsi="Corbel" w:cs="Tahoma"/>
          <w:sz w:val="20"/>
        </w:rPr>
        <w:t>.</w:t>
      </w:r>
      <w:r w:rsidRPr="00662833">
        <w:rPr>
          <w:rFonts w:ascii="Corbel" w:hAnsi="Corbel" w:cs="Tahoma"/>
          <w:sz w:val="20"/>
        </w:rPr>
        <w:t xml:space="preserve"> </w:t>
      </w:r>
      <w:r w:rsidR="00AC1A93">
        <w:rPr>
          <w:rFonts w:ascii="Corbel" w:hAnsi="Corbel" w:cs="Tahoma"/>
          <w:sz w:val="20"/>
        </w:rPr>
        <w:t>Established</w:t>
      </w:r>
      <w:r w:rsidR="00386375">
        <w:rPr>
          <w:rFonts w:ascii="Corbel" w:hAnsi="Corbel" w:cs="Tahoma"/>
          <w:sz w:val="20"/>
        </w:rPr>
        <w:t xml:space="preserve"> a new development </w:t>
      </w:r>
      <w:r w:rsidR="00AC1A93">
        <w:rPr>
          <w:rFonts w:ascii="Corbel" w:hAnsi="Corbel" w:cs="Tahoma"/>
          <w:sz w:val="20"/>
        </w:rPr>
        <w:t>organization</w:t>
      </w:r>
      <w:r w:rsidR="00386375">
        <w:rPr>
          <w:rFonts w:ascii="Corbel" w:hAnsi="Corbel" w:cs="Tahoma"/>
          <w:sz w:val="20"/>
        </w:rPr>
        <w:t xml:space="preserve"> and delivered over 20 products. </w:t>
      </w:r>
      <w:r w:rsidR="00AC1A93">
        <w:rPr>
          <w:rFonts w:ascii="Corbel" w:hAnsi="Corbel" w:cs="Tahoma"/>
          <w:sz w:val="20"/>
        </w:rPr>
        <w:t>Implemented a</w:t>
      </w:r>
      <w:r w:rsidR="00005915">
        <w:rPr>
          <w:rFonts w:ascii="Corbel" w:hAnsi="Corbel" w:cs="Tahoma"/>
          <w:sz w:val="20"/>
        </w:rPr>
        <w:t xml:space="preserve"> new ERP system for HP’s printing business</w:t>
      </w:r>
      <w:r w:rsidR="006F78F1">
        <w:rPr>
          <w:rFonts w:ascii="Corbel" w:hAnsi="Corbel" w:cs="Tahoma"/>
          <w:sz w:val="20"/>
        </w:rPr>
        <w:t>. L</w:t>
      </w:r>
      <w:r w:rsidR="00386375">
        <w:rPr>
          <w:rFonts w:ascii="Corbel" w:hAnsi="Corbel" w:cs="Tahoma"/>
          <w:sz w:val="20"/>
        </w:rPr>
        <w:t>ed</w:t>
      </w:r>
      <w:r w:rsidR="006F78F1">
        <w:rPr>
          <w:rFonts w:ascii="Corbel" w:hAnsi="Corbel" w:cs="Tahoma"/>
          <w:sz w:val="20"/>
        </w:rPr>
        <w:t xml:space="preserve"> the</w:t>
      </w:r>
      <w:r w:rsidR="00386375">
        <w:rPr>
          <w:rFonts w:ascii="Corbel" w:hAnsi="Corbel" w:cs="Tahoma"/>
          <w:sz w:val="20"/>
        </w:rPr>
        <w:t xml:space="preserve"> </w:t>
      </w:r>
      <w:r w:rsidR="00AC1A93">
        <w:rPr>
          <w:rFonts w:ascii="Corbel" w:hAnsi="Corbel" w:cs="Tahoma"/>
          <w:sz w:val="20"/>
        </w:rPr>
        <w:t xml:space="preserve">Indigo Corporation integration </w:t>
      </w:r>
      <w:r w:rsidR="00386375">
        <w:rPr>
          <w:rFonts w:ascii="Corbel" w:hAnsi="Corbel" w:cs="Tahoma"/>
          <w:sz w:val="20"/>
        </w:rPr>
        <w:t>into HP.</w:t>
      </w:r>
    </w:p>
    <w:p w14:paraId="60396115" w14:textId="77777777" w:rsidR="00D95FA1" w:rsidRPr="00662833" w:rsidRDefault="00D95FA1" w:rsidP="0015546B">
      <w:pPr>
        <w:pStyle w:val="t5"/>
        <w:tabs>
          <w:tab w:val="left" w:pos="8680"/>
        </w:tabs>
        <w:spacing w:line="240" w:lineRule="auto"/>
        <w:ind w:right="-180"/>
        <w:jc w:val="both"/>
        <w:rPr>
          <w:rFonts w:ascii="Corbel" w:hAnsi="Corbel" w:cs="Tahoma"/>
          <w:sz w:val="20"/>
        </w:rPr>
      </w:pPr>
    </w:p>
    <w:p w14:paraId="4B3B5EB8" w14:textId="77777777" w:rsidR="00CF5F36" w:rsidRDefault="00CF5F36">
      <w:pPr>
        <w:rPr>
          <w:rFonts w:ascii="Corbel" w:hAnsi="Corbel" w:cs="Tahoma"/>
          <w:b/>
        </w:rPr>
      </w:pPr>
      <w:r>
        <w:rPr>
          <w:rFonts w:ascii="Corbel" w:hAnsi="Corbel" w:cs="Tahoma"/>
          <w:b/>
        </w:rPr>
        <w:br w:type="page"/>
      </w:r>
    </w:p>
    <w:p w14:paraId="04B21297" w14:textId="7821FEDD" w:rsidR="00D95FA1" w:rsidRPr="00386375" w:rsidRDefault="009C55D2" w:rsidP="00386375">
      <w:pPr>
        <w:rPr>
          <w:rFonts w:ascii="Corbel" w:hAnsi="Corbel" w:cs="Tahoma"/>
          <w:b/>
          <w:snapToGrid w:val="0"/>
        </w:rPr>
      </w:pPr>
      <w:r w:rsidRPr="00662833">
        <w:rPr>
          <w:rFonts w:ascii="Corbel" w:hAnsi="Corbel" w:cs="Tahoma"/>
          <w:b/>
        </w:rPr>
        <w:lastRenderedPageBreak/>
        <w:t xml:space="preserve">Other </w:t>
      </w:r>
      <w:r w:rsidR="00441E15" w:rsidRPr="00662833">
        <w:rPr>
          <w:rFonts w:ascii="Corbel" w:hAnsi="Corbel" w:cs="Tahoma"/>
          <w:b/>
        </w:rPr>
        <w:t>HP</w:t>
      </w:r>
      <w:r w:rsidR="00441E15">
        <w:rPr>
          <w:rFonts w:ascii="Corbel" w:hAnsi="Corbel" w:cs="Tahoma"/>
          <w:b/>
        </w:rPr>
        <w:t xml:space="preserve"> </w:t>
      </w:r>
      <w:r w:rsidR="00441E15" w:rsidRPr="00662833">
        <w:rPr>
          <w:rFonts w:ascii="Corbel" w:hAnsi="Corbel" w:cs="Tahoma"/>
          <w:b/>
        </w:rPr>
        <w:t>Experience</w:t>
      </w:r>
      <w:r w:rsidRPr="00662833">
        <w:rPr>
          <w:rFonts w:ascii="Corbel" w:hAnsi="Corbel" w:cs="Tahoma"/>
          <w:b/>
        </w:rPr>
        <w:t> </w:t>
      </w:r>
      <w:r w:rsidR="00CB6C4D">
        <w:rPr>
          <w:rFonts w:ascii="Corbel" w:hAnsi="Corbel" w:cs="Tahoma"/>
          <w:b/>
        </w:rPr>
        <w:t>(pre-2001)</w:t>
      </w:r>
    </w:p>
    <w:p w14:paraId="3E7FD3B1" w14:textId="4F86D302" w:rsidR="001C1C42" w:rsidRPr="00662833" w:rsidRDefault="001C1C42" w:rsidP="0015546B">
      <w:pPr>
        <w:pStyle w:val="t5"/>
        <w:numPr>
          <w:ilvl w:val="0"/>
          <w:numId w:val="27"/>
        </w:numPr>
        <w:spacing w:line="240" w:lineRule="auto"/>
        <w:ind w:right="-180"/>
        <w:jc w:val="both"/>
        <w:outlineLvl w:val="0"/>
        <w:rPr>
          <w:rFonts w:ascii="Corbel" w:hAnsi="Corbel" w:cs="Tahoma"/>
          <w:sz w:val="20"/>
        </w:rPr>
      </w:pPr>
      <w:r w:rsidRPr="00662833">
        <w:rPr>
          <w:rFonts w:ascii="Corbel" w:hAnsi="Corbel" w:cs="Tahoma"/>
          <w:b/>
          <w:sz w:val="20"/>
        </w:rPr>
        <w:t>IT Operations Director</w:t>
      </w:r>
      <w:r w:rsidR="00417986" w:rsidRPr="00662833">
        <w:rPr>
          <w:rFonts w:ascii="Corbel" w:hAnsi="Corbel" w:cs="Tahoma"/>
          <w:b/>
          <w:sz w:val="20"/>
        </w:rPr>
        <w:t xml:space="preserve">: </w:t>
      </w:r>
      <w:r w:rsidR="00417986" w:rsidRPr="00417986">
        <w:rPr>
          <w:rFonts w:ascii="Corbel" w:hAnsi="Corbel" w:cs="Tahoma"/>
          <w:bCs/>
          <w:sz w:val="20"/>
        </w:rPr>
        <w:t>Provisioned</w:t>
      </w:r>
      <w:r w:rsidRPr="00662833">
        <w:rPr>
          <w:rFonts w:ascii="Corbel" w:hAnsi="Corbel" w:cs="Tahoma"/>
          <w:bCs/>
          <w:sz w:val="20"/>
        </w:rPr>
        <w:t xml:space="preserve">, </w:t>
      </w:r>
      <w:r w:rsidR="005628D2" w:rsidRPr="00662833">
        <w:rPr>
          <w:rFonts w:ascii="Corbel" w:hAnsi="Corbel" w:cs="Tahoma"/>
          <w:bCs/>
          <w:sz w:val="20"/>
        </w:rPr>
        <w:t>deployed,</w:t>
      </w:r>
      <w:r w:rsidRPr="00662833">
        <w:rPr>
          <w:rFonts w:ascii="Corbel" w:hAnsi="Corbel" w:cs="Tahoma"/>
          <w:bCs/>
          <w:sz w:val="20"/>
        </w:rPr>
        <w:t xml:space="preserve"> and supported systems and processes to establish HP’s new revenue generating web services as the market leaders in their </w:t>
      </w:r>
      <w:r w:rsidR="00F6185C" w:rsidRPr="00662833">
        <w:rPr>
          <w:rFonts w:ascii="Corbel" w:hAnsi="Corbel" w:cs="Tahoma"/>
          <w:bCs/>
          <w:sz w:val="20"/>
        </w:rPr>
        <w:t>categories.</w:t>
      </w:r>
    </w:p>
    <w:p w14:paraId="48E91269" w14:textId="76D72A8B" w:rsidR="001C1C42" w:rsidRPr="00662833" w:rsidRDefault="001C1C42" w:rsidP="0015546B">
      <w:pPr>
        <w:pStyle w:val="t5"/>
        <w:numPr>
          <w:ilvl w:val="0"/>
          <w:numId w:val="27"/>
        </w:numPr>
        <w:spacing w:line="240" w:lineRule="auto"/>
        <w:ind w:right="-180"/>
        <w:jc w:val="both"/>
        <w:outlineLvl w:val="0"/>
        <w:rPr>
          <w:rFonts w:ascii="Corbel" w:hAnsi="Corbel" w:cs="Tahoma"/>
          <w:sz w:val="20"/>
        </w:rPr>
      </w:pPr>
      <w:r w:rsidRPr="00662833">
        <w:rPr>
          <w:rFonts w:ascii="Corbel" w:hAnsi="Corbel" w:cs="Tahoma"/>
          <w:b/>
          <w:sz w:val="20"/>
        </w:rPr>
        <w:t>R&amp;D Project Manager</w:t>
      </w:r>
      <w:r w:rsidR="00417986" w:rsidRPr="00662833">
        <w:rPr>
          <w:rFonts w:ascii="Corbel" w:hAnsi="Corbel" w:cs="Tahoma"/>
          <w:b/>
          <w:sz w:val="20"/>
        </w:rPr>
        <w:t xml:space="preserve">: </w:t>
      </w:r>
      <w:r w:rsidR="00417986" w:rsidRPr="00417986">
        <w:rPr>
          <w:rFonts w:ascii="Corbel" w:hAnsi="Corbel" w:cs="Tahoma"/>
          <w:bCs/>
          <w:sz w:val="20"/>
        </w:rPr>
        <w:t>Established</w:t>
      </w:r>
      <w:r w:rsidRPr="00662833">
        <w:rPr>
          <w:rFonts w:ascii="Corbel" w:hAnsi="Corbel" w:cs="Tahoma"/>
          <w:sz w:val="20"/>
        </w:rPr>
        <w:t xml:space="preserve"> a new software development team focused on delivering a collaborative workflow product and establishing HP’s market share in the digital pre-press market.</w:t>
      </w:r>
    </w:p>
    <w:p w14:paraId="10C01F84" w14:textId="11EEED38" w:rsidR="00331789" w:rsidRPr="00B243AA" w:rsidRDefault="00D95FA1" w:rsidP="00B243AA">
      <w:pPr>
        <w:pStyle w:val="t5"/>
        <w:numPr>
          <w:ilvl w:val="0"/>
          <w:numId w:val="27"/>
        </w:numPr>
        <w:spacing w:line="240" w:lineRule="auto"/>
        <w:ind w:right="-180"/>
        <w:jc w:val="both"/>
        <w:outlineLvl w:val="0"/>
        <w:rPr>
          <w:rFonts w:ascii="Corbel" w:hAnsi="Corbel" w:cs="Tahoma"/>
          <w:b/>
          <w:sz w:val="20"/>
        </w:rPr>
      </w:pPr>
      <w:r w:rsidRPr="00662833">
        <w:rPr>
          <w:rFonts w:ascii="Corbel" w:hAnsi="Corbel" w:cs="Tahoma"/>
          <w:b/>
          <w:sz w:val="20"/>
        </w:rPr>
        <w:t>Senior Software Quality Manager</w:t>
      </w:r>
      <w:r w:rsidR="00417986" w:rsidRPr="00662833">
        <w:rPr>
          <w:rFonts w:ascii="Corbel" w:hAnsi="Corbel" w:cs="Tahoma"/>
          <w:b/>
          <w:sz w:val="20"/>
        </w:rPr>
        <w:t xml:space="preserve">: </w:t>
      </w:r>
      <w:r w:rsidR="00417986" w:rsidRPr="00417986">
        <w:rPr>
          <w:rFonts w:ascii="Corbel" w:hAnsi="Corbel" w:cs="Tahoma"/>
          <w:bCs/>
          <w:sz w:val="20"/>
        </w:rPr>
        <w:t>Led</w:t>
      </w:r>
      <w:r w:rsidRPr="00662833">
        <w:rPr>
          <w:rFonts w:ascii="Corbel" w:hAnsi="Corbel" w:cs="Tahoma"/>
          <w:sz w:val="20"/>
        </w:rPr>
        <w:t xml:space="preserve"> a team </w:t>
      </w:r>
      <w:r w:rsidR="009A2D47">
        <w:rPr>
          <w:rFonts w:ascii="Corbel" w:hAnsi="Corbel" w:cs="Tahoma"/>
          <w:sz w:val="20"/>
        </w:rPr>
        <w:t xml:space="preserve">that performed </w:t>
      </w:r>
      <w:r w:rsidR="005B6633">
        <w:rPr>
          <w:rFonts w:ascii="Corbel" w:hAnsi="Corbel" w:cs="Tahoma"/>
          <w:sz w:val="20"/>
        </w:rPr>
        <w:t xml:space="preserve">quality planning, </w:t>
      </w:r>
      <w:r w:rsidRPr="00662833">
        <w:rPr>
          <w:rFonts w:ascii="Corbel" w:hAnsi="Corbel" w:cs="Tahoma"/>
          <w:sz w:val="20"/>
        </w:rPr>
        <w:t>defect prevention and testing for home and small business pr</w:t>
      </w:r>
      <w:r w:rsidR="00066845" w:rsidRPr="00662833">
        <w:rPr>
          <w:rFonts w:ascii="Corbel" w:hAnsi="Corbel" w:cs="Tahoma"/>
          <w:sz w:val="20"/>
        </w:rPr>
        <w:t>inter</w:t>
      </w:r>
      <w:r w:rsidRPr="00662833">
        <w:rPr>
          <w:rFonts w:ascii="Corbel" w:hAnsi="Corbel" w:cs="Tahoma"/>
          <w:sz w:val="20"/>
        </w:rPr>
        <w:t>s.</w:t>
      </w:r>
    </w:p>
    <w:p w14:paraId="746E7C06" w14:textId="711F8F9E" w:rsidR="00404FF7" w:rsidRPr="00662833" w:rsidRDefault="00404FF7" w:rsidP="0015546B">
      <w:pPr>
        <w:pStyle w:val="t5"/>
        <w:numPr>
          <w:ilvl w:val="0"/>
          <w:numId w:val="27"/>
        </w:numPr>
        <w:spacing w:line="240" w:lineRule="auto"/>
        <w:ind w:right="-180"/>
        <w:jc w:val="both"/>
        <w:outlineLvl w:val="0"/>
        <w:rPr>
          <w:rFonts w:ascii="Corbel" w:hAnsi="Corbel" w:cs="Tahoma"/>
          <w:bCs/>
          <w:sz w:val="20"/>
        </w:rPr>
      </w:pPr>
      <w:r w:rsidRPr="00662833">
        <w:rPr>
          <w:rFonts w:ascii="Corbel" w:hAnsi="Corbel" w:cs="Tahoma"/>
          <w:b/>
          <w:sz w:val="20"/>
        </w:rPr>
        <w:t>Printed Circuit Assembly (PCA) Material</w:t>
      </w:r>
      <w:r w:rsidR="00DC14AE" w:rsidRPr="00662833">
        <w:rPr>
          <w:rFonts w:ascii="Corbel" w:hAnsi="Corbel" w:cs="Tahoma"/>
          <w:b/>
          <w:sz w:val="20"/>
        </w:rPr>
        <w:t>s Engineering Manager</w:t>
      </w:r>
      <w:r w:rsidR="00417986" w:rsidRPr="00662833">
        <w:rPr>
          <w:rFonts w:ascii="Corbel" w:hAnsi="Corbel" w:cs="Tahoma"/>
          <w:b/>
          <w:sz w:val="20"/>
        </w:rPr>
        <w:t xml:space="preserve">: </w:t>
      </w:r>
      <w:r w:rsidR="00417986" w:rsidRPr="00417986">
        <w:rPr>
          <w:rFonts w:ascii="Corbel" w:hAnsi="Corbel" w:cs="Tahoma"/>
          <w:bCs/>
          <w:sz w:val="20"/>
        </w:rPr>
        <w:t>Recruited</w:t>
      </w:r>
      <w:r w:rsidRPr="00662833">
        <w:rPr>
          <w:rFonts w:ascii="Corbel" w:hAnsi="Corbel" w:cs="Tahoma"/>
          <w:sz w:val="20"/>
        </w:rPr>
        <w:t xml:space="preserve"> and </w:t>
      </w:r>
      <w:r w:rsidR="000A6F5A">
        <w:rPr>
          <w:rFonts w:ascii="Corbel" w:hAnsi="Corbel" w:cs="Tahoma"/>
          <w:sz w:val="20"/>
        </w:rPr>
        <w:t>led</w:t>
      </w:r>
      <w:r w:rsidRPr="00662833">
        <w:rPr>
          <w:rFonts w:ascii="Corbel" w:hAnsi="Corbel" w:cs="Tahoma"/>
          <w:sz w:val="20"/>
        </w:rPr>
        <w:t xml:space="preserve"> a new engineering team to support worldwide PCA manufacturing.</w:t>
      </w:r>
    </w:p>
    <w:p w14:paraId="4D98E1E6" w14:textId="44D10BBB" w:rsidR="00CD251F" w:rsidRPr="00662833" w:rsidRDefault="00CD251F" w:rsidP="0015546B">
      <w:pPr>
        <w:pStyle w:val="p20"/>
        <w:numPr>
          <w:ilvl w:val="0"/>
          <w:numId w:val="27"/>
        </w:numPr>
        <w:tabs>
          <w:tab w:val="clear" w:pos="9240"/>
        </w:tabs>
        <w:spacing w:line="240" w:lineRule="auto"/>
        <w:ind w:right="-180"/>
        <w:jc w:val="both"/>
        <w:rPr>
          <w:rFonts w:ascii="Corbel" w:hAnsi="Corbel" w:cs="Tahoma"/>
          <w:b/>
          <w:sz w:val="20"/>
        </w:rPr>
      </w:pPr>
      <w:r w:rsidRPr="00662833">
        <w:rPr>
          <w:rFonts w:ascii="Corbel" w:hAnsi="Corbel" w:cs="Tahoma"/>
          <w:b/>
          <w:bCs/>
          <w:sz w:val="20"/>
        </w:rPr>
        <w:t>Technical Support</w:t>
      </w:r>
      <w:r w:rsidR="00CF6836" w:rsidRPr="00662833">
        <w:rPr>
          <w:rFonts w:ascii="Corbel" w:hAnsi="Corbel" w:cs="Tahoma"/>
          <w:b/>
          <w:bCs/>
          <w:sz w:val="20"/>
        </w:rPr>
        <w:t xml:space="preserve"> </w:t>
      </w:r>
      <w:r w:rsidRPr="00662833">
        <w:rPr>
          <w:rFonts w:ascii="Corbel" w:hAnsi="Corbel" w:cs="Tahoma"/>
          <w:b/>
          <w:bCs/>
          <w:sz w:val="20"/>
        </w:rPr>
        <w:t>Manager</w:t>
      </w:r>
      <w:r w:rsidR="009C55D2" w:rsidRPr="00662833">
        <w:rPr>
          <w:rFonts w:ascii="Corbel" w:hAnsi="Corbel" w:cs="Tahoma"/>
          <w:b/>
          <w:bCs/>
          <w:sz w:val="20"/>
        </w:rPr>
        <w:t xml:space="preserve">: </w:t>
      </w:r>
      <w:r w:rsidRPr="00662833">
        <w:rPr>
          <w:rFonts w:ascii="Corbel" w:hAnsi="Corbel" w:cs="Tahoma"/>
          <w:bCs/>
          <w:sz w:val="20"/>
        </w:rPr>
        <w:t xml:space="preserve">Managed </w:t>
      </w:r>
      <w:r w:rsidR="00066845" w:rsidRPr="00662833">
        <w:rPr>
          <w:rFonts w:ascii="Corbel" w:hAnsi="Corbel" w:cs="Tahoma"/>
          <w:bCs/>
          <w:sz w:val="20"/>
        </w:rPr>
        <w:t>65 staff</w:t>
      </w:r>
      <w:r w:rsidRPr="00662833">
        <w:rPr>
          <w:rFonts w:ascii="Corbel" w:hAnsi="Corbel" w:cs="Tahoma"/>
          <w:bCs/>
          <w:sz w:val="20"/>
        </w:rPr>
        <w:t xml:space="preserve"> that </w:t>
      </w:r>
      <w:r w:rsidR="000F0573">
        <w:rPr>
          <w:rFonts w:ascii="Corbel" w:hAnsi="Corbel" w:cs="Tahoma"/>
          <w:bCs/>
          <w:sz w:val="20"/>
        </w:rPr>
        <w:t>managed</w:t>
      </w:r>
      <w:r w:rsidR="00C316F0" w:rsidRPr="00662833">
        <w:rPr>
          <w:rFonts w:ascii="Corbel" w:hAnsi="Corbel" w:cs="Tahoma"/>
          <w:bCs/>
          <w:sz w:val="20"/>
        </w:rPr>
        <w:t xml:space="preserve"> </w:t>
      </w:r>
      <w:r w:rsidR="000F0573">
        <w:rPr>
          <w:rFonts w:ascii="Corbel" w:hAnsi="Corbel" w:cs="Tahoma"/>
          <w:bCs/>
          <w:sz w:val="20"/>
        </w:rPr>
        <w:t xml:space="preserve">a </w:t>
      </w:r>
      <w:r w:rsidR="00C316F0" w:rsidRPr="00662833">
        <w:rPr>
          <w:rFonts w:ascii="Corbel" w:hAnsi="Corbel" w:cs="Tahoma"/>
          <w:bCs/>
          <w:sz w:val="20"/>
        </w:rPr>
        <w:t>$35M</w:t>
      </w:r>
      <w:r w:rsidRPr="00662833">
        <w:rPr>
          <w:rFonts w:ascii="Corbel" w:hAnsi="Corbel" w:cs="Tahoma"/>
          <w:bCs/>
          <w:sz w:val="20"/>
        </w:rPr>
        <w:t xml:space="preserve"> </w:t>
      </w:r>
      <w:r w:rsidR="000F0573">
        <w:rPr>
          <w:rFonts w:ascii="Corbel" w:hAnsi="Corbel" w:cs="Tahoma"/>
          <w:bCs/>
          <w:sz w:val="20"/>
        </w:rPr>
        <w:t>automated materials handling system.</w:t>
      </w:r>
    </w:p>
    <w:p w14:paraId="7D1F07CC" w14:textId="349CE51A" w:rsidR="000232E3" w:rsidRPr="00662833" w:rsidRDefault="009C55D2" w:rsidP="0015546B">
      <w:pPr>
        <w:pStyle w:val="p20"/>
        <w:numPr>
          <w:ilvl w:val="0"/>
          <w:numId w:val="27"/>
        </w:numPr>
        <w:tabs>
          <w:tab w:val="clear" w:pos="9240"/>
        </w:tabs>
        <w:spacing w:line="240" w:lineRule="auto"/>
        <w:ind w:right="-180"/>
        <w:jc w:val="both"/>
        <w:rPr>
          <w:rFonts w:ascii="Corbel" w:hAnsi="Corbel" w:cs="Tahoma"/>
          <w:b/>
          <w:sz w:val="20"/>
        </w:rPr>
      </w:pPr>
      <w:r w:rsidRPr="00662833">
        <w:rPr>
          <w:rFonts w:ascii="Corbel" w:hAnsi="Corbel" w:cs="Tahoma"/>
          <w:b/>
          <w:sz w:val="20"/>
        </w:rPr>
        <w:t>Industrial Engineer</w:t>
      </w:r>
      <w:r w:rsidR="00417986" w:rsidRPr="00662833">
        <w:rPr>
          <w:rFonts w:ascii="Corbel" w:hAnsi="Corbel" w:cs="Tahoma"/>
          <w:b/>
          <w:sz w:val="20"/>
        </w:rPr>
        <w:t>: Implemented</w:t>
      </w:r>
      <w:r w:rsidRPr="00662833">
        <w:rPr>
          <w:rFonts w:ascii="Corbel" w:hAnsi="Corbel" w:cs="Tahoma"/>
          <w:sz w:val="20"/>
        </w:rPr>
        <w:t xml:space="preserve"> </w:t>
      </w:r>
      <w:r w:rsidR="00EA115D">
        <w:rPr>
          <w:rFonts w:ascii="Corbel" w:hAnsi="Corbel" w:cs="Tahoma"/>
          <w:sz w:val="20"/>
        </w:rPr>
        <w:t>several</w:t>
      </w:r>
      <w:r w:rsidRPr="00662833">
        <w:rPr>
          <w:rFonts w:ascii="Corbel" w:hAnsi="Corbel" w:cs="Tahoma"/>
          <w:sz w:val="20"/>
        </w:rPr>
        <w:t xml:space="preserve"> major material handling</w:t>
      </w:r>
      <w:r w:rsidR="00EA115D">
        <w:rPr>
          <w:rFonts w:ascii="Corbel" w:hAnsi="Corbel" w:cs="Tahoma"/>
          <w:sz w:val="20"/>
        </w:rPr>
        <w:t xml:space="preserve"> and logistics</w:t>
      </w:r>
      <w:r w:rsidRPr="00662833">
        <w:rPr>
          <w:rFonts w:ascii="Corbel" w:hAnsi="Corbel" w:cs="Tahoma"/>
          <w:sz w:val="20"/>
        </w:rPr>
        <w:t xml:space="preserve"> automation projects ($15M total)</w:t>
      </w:r>
      <w:r w:rsidR="00DC14AE" w:rsidRPr="00662833">
        <w:rPr>
          <w:rFonts w:ascii="Corbel" w:hAnsi="Corbel" w:cs="Tahoma"/>
          <w:sz w:val="20"/>
        </w:rPr>
        <w:t xml:space="preserve"> and completed a major upgrade to an existing automated system</w:t>
      </w:r>
      <w:r w:rsidR="00DC14AE" w:rsidRPr="00662833">
        <w:rPr>
          <w:rFonts w:ascii="Corbel" w:hAnsi="Corbel" w:cs="Tahoma"/>
          <w:b/>
          <w:sz w:val="20"/>
        </w:rPr>
        <w:t>.</w:t>
      </w:r>
    </w:p>
    <w:p w14:paraId="3D256F50" w14:textId="77777777" w:rsidR="00466B34" w:rsidRDefault="00466B34" w:rsidP="007320F6">
      <w:pPr>
        <w:rPr>
          <w:rFonts w:ascii="Corbel" w:hAnsi="Corbel" w:cs="Tahoma"/>
          <w:b/>
          <w:smallCaps/>
          <w:snapToGrid w:val="0"/>
          <w:sz w:val="22"/>
        </w:rPr>
      </w:pPr>
    </w:p>
    <w:p w14:paraId="51DC7D77" w14:textId="15BF5CC8" w:rsidR="00CD251F" w:rsidRPr="00E031D1" w:rsidRDefault="00CD251F" w:rsidP="007320F6">
      <w:pPr>
        <w:rPr>
          <w:rFonts w:ascii="Corbel" w:hAnsi="Corbel" w:cs="Tahoma"/>
          <w:b/>
          <w:smallCaps/>
          <w:snapToGrid w:val="0"/>
          <w:sz w:val="22"/>
        </w:rPr>
      </w:pPr>
      <w:r w:rsidRPr="00662833">
        <w:rPr>
          <w:rFonts w:ascii="Corbel" w:hAnsi="Corbel" w:cs="Tahoma"/>
          <w:b/>
          <w:smallCaps/>
          <w:sz w:val="22"/>
        </w:rPr>
        <w:t>Education &amp; Professional Registration</w:t>
      </w:r>
    </w:p>
    <w:p w14:paraId="54263842" w14:textId="29903D39" w:rsidR="001F3DA5" w:rsidRPr="00662833" w:rsidRDefault="001F3DA5" w:rsidP="0015546B">
      <w:pPr>
        <w:pStyle w:val="p21"/>
        <w:numPr>
          <w:ilvl w:val="0"/>
          <w:numId w:val="28"/>
        </w:numPr>
        <w:tabs>
          <w:tab w:val="left" w:pos="720"/>
        </w:tabs>
        <w:spacing w:line="240" w:lineRule="auto"/>
        <w:ind w:right="-180"/>
        <w:jc w:val="both"/>
        <w:outlineLvl w:val="0"/>
        <w:rPr>
          <w:rFonts w:ascii="Corbel" w:hAnsi="Corbel" w:cs="Tahoma"/>
          <w:sz w:val="20"/>
        </w:rPr>
      </w:pPr>
      <w:r w:rsidRPr="00662833">
        <w:rPr>
          <w:rFonts w:ascii="Corbel" w:hAnsi="Corbel" w:cs="Tahoma"/>
          <w:sz w:val="20"/>
        </w:rPr>
        <w:t>Master of Science</w:t>
      </w:r>
      <w:r w:rsidR="005E66E2">
        <w:rPr>
          <w:rFonts w:ascii="Corbel" w:hAnsi="Corbel" w:cs="Tahoma"/>
          <w:sz w:val="20"/>
        </w:rPr>
        <w:t xml:space="preserve"> </w:t>
      </w:r>
      <w:r w:rsidR="00E41842">
        <w:rPr>
          <w:rFonts w:ascii="Corbel" w:hAnsi="Corbel" w:cs="Tahoma"/>
          <w:sz w:val="20"/>
        </w:rPr>
        <w:t>in Engineering</w:t>
      </w:r>
      <w:r w:rsidRPr="00662833">
        <w:rPr>
          <w:rFonts w:ascii="Corbel" w:hAnsi="Corbel" w:cs="Tahoma"/>
          <w:sz w:val="20"/>
        </w:rPr>
        <w:t>, Ge</w:t>
      </w:r>
      <w:r w:rsidR="00A94B39" w:rsidRPr="00662833">
        <w:rPr>
          <w:rFonts w:ascii="Corbel" w:hAnsi="Corbel" w:cs="Tahoma"/>
          <w:sz w:val="20"/>
        </w:rPr>
        <w:t>orgia Institute of Technology</w:t>
      </w:r>
      <w:r w:rsidRPr="00662833">
        <w:rPr>
          <w:rFonts w:ascii="Corbel" w:hAnsi="Corbel" w:cs="Tahoma"/>
          <w:sz w:val="20"/>
        </w:rPr>
        <w:t xml:space="preserve"> </w:t>
      </w:r>
    </w:p>
    <w:p w14:paraId="59491391" w14:textId="77777777" w:rsidR="001F3DA5" w:rsidRPr="00662833" w:rsidRDefault="001F3DA5" w:rsidP="0015546B">
      <w:pPr>
        <w:pStyle w:val="p21"/>
        <w:numPr>
          <w:ilvl w:val="0"/>
          <w:numId w:val="28"/>
        </w:numPr>
        <w:tabs>
          <w:tab w:val="left" w:pos="720"/>
        </w:tabs>
        <w:spacing w:line="240" w:lineRule="auto"/>
        <w:ind w:right="-180"/>
        <w:jc w:val="both"/>
        <w:rPr>
          <w:rFonts w:ascii="Corbel" w:hAnsi="Corbel" w:cs="Tahoma"/>
          <w:sz w:val="20"/>
        </w:rPr>
      </w:pPr>
      <w:r w:rsidRPr="00662833">
        <w:rPr>
          <w:rFonts w:ascii="Corbel" w:hAnsi="Corbel" w:cs="Tahoma"/>
          <w:sz w:val="20"/>
        </w:rPr>
        <w:t>Bachelor of Industrial Engineering, Georg</w:t>
      </w:r>
      <w:r w:rsidR="00A94B39" w:rsidRPr="00662833">
        <w:rPr>
          <w:rFonts w:ascii="Corbel" w:hAnsi="Corbel" w:cs="Tahoma"/>
          <w:sz w:val="20"/>
        </w:rPr>
        <w:t>ia Institute of Technology</w:t>
      </w:r>
    </w:p>
    <w:p w14:paraId="6380887A" w14:textId="2C5CC283" w:rsidR="00CD251F" w:rsidRPr="00ED1664" w:rsidRDefault="001F3DA5" w:rsidP="0015546B">
      <w:pPr>
        <w:pStyle w:val="p2"/>
        <w:numPr>
          <w:ilvl w:val="0"/>
          <w:numId w:val="28"/>
        </w:numPr>
        <w:spacing w:line="240" w:lineRule="auto"/>
        <w:ind w:right="-180"/>
        <w:jc w:val="both"/>
        <w:outlineLvl w:val="0"/>
        <w:rPr>
          <w:rFonts w:ascii="Corbel" w:hAnsi="Corbel" w:cs="Tahoma"/>
          <w:sz w:val="22"/>
        </w:rPr>
      </w:pPr>
      <w:r w:rsidRPr="00662833">
        <w:rPr>
          <w:rFonts w:ascii="Corbel" w:hAnsi="Corbel" w:cs="Tahoma"/>
          <w:sz w:val="20"/>
        </w:rPr>
        <w:t>Registered Professional Engineer, California (I</w:t>
      </w:r>
      <w:r w:rsidR="00441E15">
        <w:rPr>
          <w:rFonts w:ascii="Corbel" w:hAnsi="Corbel" w:cs="Tahoma"/>
          <w:sz w:val="20"/>
        </w:rPr>
        <w:t>-</w:t>
      </w:r>
      <w:r w:rsidRPr="00662833">
        <w:rPr>
          <w:rFonts w:ascii="Corbel" w:hAnsi="Corbel" w:cs="Tahoma"/>
          <w:sz w:val="20"/>
        </w:rPr>
        <w:t>4213)</w:t>
      </w:r>
      <w:r w:rsidR="001E3A1C">
        <w:rPr>
          <w:rFonts w:ascii="Corbel" w:hAnsi="Corbel" w:cs="Tahoma"/>
          <w:sz w:val="20"/>
        </w:rPr>
        <w:t xml:space="preserve">, </w:t>
      </w:r>
      <w:r w:rsidRPr="00662833">
        <w:rPr>
          <w:rFonts w:ascii="Corbel" w:hAnsi="Corbel" w:cs="Tahoma"/>
          <w:sz w:val="20"/>
        </w:rPr>
        <w:t>Washington</w:t>
      </w:r>
      <w:r w:rsidR="002943A7" w:rsidRPr="00662833">
        <w:rPr>
          <w:rFonts w:ascii="Corbel" w:hAnsi="Corbel" w:cs="Tahoma"/>
          <w:sz w:val="20"/>
        </w:rPr>
        <w:t xml:space="preserve"> State</w:t>
      </w:r>
      <w:r w:rsidRPr="00662833">
        <w:rPr>
          <w:rFonts w:ascii="Corbel" w:hAnsi="Corbel" w:cs="Tahoma"/>
          <w:sz w:val="20"/>
        </w:rPr>
        <w:t xml:space="preserve"> (45729)</w:t>
      </w:r>
      <w:r w:rsidR="001E3A1C">
        <w:rPr>
          <w:rFonts w:ascii="Corbel" w:hAnsi="Corbel" w:cs="Tahoma"/>
          <w:sz w:val="20"/>
        </w:rPr>
        <w:t xml:space="preserve"> &amp; Georgia (</w:t>
      </w:r>
      <w:r w:rsidR="00DE45F7">
        <w:rPr>
          <w:rFonts w:ascii="Corbel" w:hAnsi="Corbel" w:cs="Tahoma"/>
          <w:sz w:val="20"/>
        </w:rPr>
        <w:t>055636)</w:t>
      </w:r>
    </w:p>
    <w:p w14:paraId="1C173436" w14:textId="77777777" w:rsidR="00ED1664" w:rsidRPr="00662833" w:rsidRDefault="00ED1664" w:rsidP="0015546B">
      <w:pPr>
        <w:pStyle w:val="p2"/>
        <w:numPr>
          <w:ilvl w:val="0"/>
          <w:numId w:val="28"/>
        </w:numPr>
        <w:spacing w:line="240" w:lineRule="auto"/>
        <w:ind w:right="-180"/>
        <w:jc w:val="both"/>
        <w:outlineLvl w:val="0"/>
        <w:rPr>
          <w:rFonts w:ascii="Corbel" w:hAnsi="Corbel" w:cs="Tahoma"/>
          <w:sz w:val="22"/>
        </w:rPr>
      </w:pPr>
    </w:p>
    <w:p w14:paraId="0C15FE44" w14:textId="28F4B8A4" w:rsidR="00715518" w:rsidRDefault="00715518">
      <w:pPr>
        <w:rPr>
          <w:rFonts w:ascii="Corbel" w:hAnsi="Corbel" w:cs="Tahoma"/>
          <w:b/>
          <w:smallCaps/>
          <w:snapToGrid w:val="0"/>
          <w:sz w:val="22"/>
        </w:rPr>
      </w:pPr>
    </w:p>
    <w:p w14:paraId="11F78A9A" w14:textId="0967E244" w:rsidR="002070CB" w:rsidRPr="00662833" w:rsidRDefault="00595F5E" w:rsidP="007320F6">
      <w:pPr>
        <w:rPr>
          <w:rFonts w:ascii="Corbel" w:hAnsi="Corbel" w:cs="Tahoma"/>
          <w:b/>
          <w:smallCaps/>
          <w:sz w:val="22"/>
        </w:rPr>
      </w:pPr>
      <w:r>
        <w:rPr>
          <w:rFonts w:ascii="Corbel" w:hAnsi="Corbel" w:cs="Tahoma"/>
          <w:b/>
          <w:smallCaps/>
          <w:sz w:val="22"/>
        </w:rPr>
        <w:t xml:space="preserve">Selected </w:t>
      </w:r>
      <w:r w:rsidR="000C79F1" w:rsidRPr="00662833">
        <w:rPr>
          <w:rFonts w:ascii="Corbel" w:hAnsi="Corbel" w:cs="Tahoma"/>
          <w:b/>
          <w:smallCaps/>
          <w:sz w:val="22"/>
        </w:rPr>
        <w:t xml:space="preserve">Recent </w:t>
      </w:r>
      <w:r w:rsidR="002070CB" w:rsidRPr="00662833">
        <w:rPr>
          <w:rFonts w:ascii="Corbel" w:hAnsi="Corbel" w:cs="Tahoma"/>
          <w:b/>
          <w:smallCaps/>
          <w:sz w:val="22"/>
        </w:rPr>
        <w:t>Honors &amp; Awards</w:t>
      </w:r>
    </w:p>
    <w:p w14:paraId="5DD9BBD9" w14:textId="467D5C90" w:rsidR="00ED445B" w:rsidRDefault="00ED445B" w:rsidP="00ED445B">
      <w:pPr>
        <w:pStyle w:val="p10"/>
        <w:numPr>
          <w:ilvl w:val="0"/>
          <w:numId w:val="29"/>
        </w:numPr>
        <w:tabs>
          <w:tab w:val="clear" w:pos="400"/>
        </w:tabs>
        <w:spacing w:line="240" w:lineRule="auto"/>
        <w:ind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Women at Georgia Tech inaugural honoree, 2025</w:t>
      </w:r>
    </w:p>
    <w:p w14:paraId="3467D715" w14:textId="1FEA0DBA" w:rsidR="002002E6" w:rsidRDefault="002002E6" w:rsidP="0018669B">
      <w:pPr>
        <w:pStyle w:val="p10"/>
        <w:numPr>
          <w:ilvl w:val="0"/>
          <w:numId w:val="29"/>
        </w:numPr>
        <w:tabs>
          <w:tab w:val="clear" w:pos="400"/>
        </w:tabs>
        <w:spacing w:line="240" w:lineRule="auto"/>
        <w:ind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Forbes CIO Next, 2024</w:t>
      </w:r>
    </w:p>
    <w:p w14:paraId="3D977629" w14:textId="6D781FC6" w:rsidR="0018669B" w:rsidRPr="0018669B" w:rsidRDefault="0018669B" w:rsidP="0018669B">
      <w:pPr>
        <w:pStyle w:val="p10"/>
        <w:numPr>
          <w:ilvl w:val="0"/>
          <w:numId w:val="29"/>
        </w:numPr>
        <w:tabs>
          <w:tab w:val="clear" w:pos="400"/>
        </w:tabs>
        <w:spacing w:line="240" w:lineRule="auto"/>
        <w:ind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Institute for Critical Infrastructure Technology (ICIT)</w:t>
      </w:r>
      <w:r w:rsidR="0074630C">
        <w:rPr>
          <w:rFonts w:ascii="Corbel" w:hAnsi="Corbel" w:cs="Tahoma"/>
          <w:sz w:val="20"/>
        </w:rPr>
        <w:t xml:space="preserve"> Pinnacle Award, 2024</w:t>
      </w:r>
    </w:p>
    <w:p w14:paraId="0BFC861B" w14:textId="70C4810B" w:rsidR="00685781" w:rsidRDefault="00685781" w:rsidP="0015546B">
      <w:pPr>
        <w:pStyle w:val="p10"/>
        <w:numPr>
          <w:ilvl w:val="0"/>
          <w:numId w:val="29"/>
        </w:numPr>
        <w:tabs>
          <w:tab w:val="clear" w:pos="400"/>
        </w:tabs>
        <w:spacing w:line="240" w:lineRule="auto"/>
        <w:ind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Institute of Industrial and Systems Engineering, Fellow, 2024</w:t>
      </w:r>
    </w:p>
    <w:p w14:paraId="024D0771" w14:textId="261AFD28" w:rsidR="00595F5E" w:rsidRDefault="00595F5E" w:rsidP="0015546B">
      <w:pPr>
        <w:pStyle w:val="p10"/>
        <w:numPr>
          <w:ilvl w:val="0"/>
          <w:numId w:val="29"/>
        </w:numPr>
        <w:tabs>
          <w:tab w:val="clear" w:pos="400"/>
        </w:tabs>
        <w:spacing w:line="240" w:lineRule="auto"/>
        <w:ind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Institute of Industrial and Systems Engineering, Captains of Industry Award, 2024</w:t>
      </w:r>
    </w:p>
    <w:p w14:paraId="1C8B15F6" w14:textId="19C07079" w:rsidR="00621868" w:rsidRDefault="00621868" w:rsidP="00621868">
      <w:pPr>
        <w:pStyle w:val="p10"/>
        <w:numPr>
          <w:ilvl w:val="0"/>
          <w:numId w:val="29"/>
        </w:numPr>
        <w:tabs>
          <w:tab w:val="clear" w:pos="400"/>
        </w:tabs>
        <w:spacing w:line="240" w:lineRule="auto"/>
        <w:ind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Georgia Tech MentIE program, Impactful Academic Mentor Award, 2024</w:t>
      </w:r>
    </w:p>
    <w:p w14:paraId="0154B6C5" w14:textId="1433381E" w:rsidR="00123E20" w:rsidRDefault="00123E20" w:rsidP="0015546B">
      <w:pPr>
        <w:pStyle w:val="p10"/>
        <w:numPr>
          <w:ilvl w:val="0"/>
          <w:numId w:val="29"/>
        </w:numPr>
        <w:tabs>
          <w:tab w:val="clear" w:pos="400"/>
        </w:tabs>
        <w:spacing w:line="240" w:lineRule="auto"/>
        <w:ind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Fed 100 Award, 2024</w:t>
      </w:r>
    </w:p>
    <w:p w14:paraId="160909EE" w14:textId="50B315B6" w:rsidR="00487B50" w:rsidRDefault="00487B50" w:rsidP="0015546B">
      <w:pPr>
        <w:pStyle w:val="p10"/>
        <w:numPr>
          <w:ilvl w:val="0"/>
          <w:numId w:val="29"/>
        </w:numPr>
        <w:tabs>
          <w:tab w:val="clear" w:pos="400"/>
        </w:tabs>
        <w:spacing w:line="240" w:lineRule="auto"/>
        <w:ind w:right="-180"/>
        <w:rPr>
          <w:rFonts w:ascii="Corbel" w:hAnsi="Corbel" w:cs="Tahoma"/>
          <w:sz w:val="20"/>
        </w:rPr>
      </w:pPr>
      <w:proofErr w:type="spellStart"/>
      <w:r>
        <w:rPr>
          <w:rFonts w:ascii="Corbel" w:hAnsi="Corbel" w:cs="Tahoma"/>
          <w:sz w:val="20"/>
        </w:rPr>
        <w:t>WashingtonExec</w:t>
      </w:r>
      <w:proofErr w:type="spellEnd"/>
      <w:r>
        <w:rPr>
          <w:rFonts w:ascii="Corbel" w:hAnsi="Corbel" w:cs="Tahoma"/>
          <w:sz w:val="20"/>
        </w:rPr>
        <w:t>, Top Government Tech Leaders to Watch, 2023</w:t>
      </w:r>
    </w:p>
    <w:p w14:paraId="46EE4C2B" w14:textId="276B1E9D" w:rsidR="009F672A" w:rsidRDefault="009F672A" w:rsidP="0015546B">
      <w:pPr>
        <w:pStyle w:val="p10"/>
        <w:numPr>
          <w:ilvl w:val="0"/>
          <w:numId w:val="29"/>
        </w:numPr>
        <w:tabs>
          <w:tab w:val="clear" w:pos="400"/>
        </w:tabs>
        <w:spacing w:line="240" w:lineRule="auto"/>
        <w:ind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ORBIE Large Enterprise CIO of the Year, Capital Chapter, 2022</w:t>
      </w:r>
    </w:p>
    <w:p w14:paraId="6D61BDAA" w14:textId="77777777" w:rsidR="00123E20" w:rsidRPr="00662833" w:rsidRDefault="00123E20" w:rsidP="00123E20">
      <w:pPr>
        <w:pStyle w:val="p10"/>
        <w:numPr>
          <w:ilvl w:val="0"/>
          <w:numId w:val="29"/>
        </w:numPr>
        <w:tabs>
          <w:tab w:val="clear" w:pos="400"/>
        </w:tabs>
        <w:spacing w:line="240" w:lineRule="auto"/>
        <w:ind w:right="-180"/>
        <w:rPr>
          <w:rFonts w:ascii="Corbel" w:hAnsi="Corbel" w:cs="Tahoma"/>
          <w:sz w:val="20"/>
        </w:rPr>
      </w:pPr>
      <w:r w:rsidRPr="00662833">
        <w:rPr>
          <w:rFonts w:ascii="Corbel" w:hAnsi="Corbel" w:cs="Tahoma"/>
          <w:sz w:val="20"/>
        </w:rPr>
        <w:t>Georgia Tech Academy of Distinguished Engineering Alumni, 2018</w:t>
      </w:r>
    </w:p>
    <w:p w14:paraId="4DBB1D77" w14:textId="77777777" w:rsidR="002070CB" w:rsidRPr="00662833" w:rsidRDefault="002070CB" w:rsidP="0015546B">
      <w:pPr>
        <w:pStyle w:val="c9"/>
        <w:tabs>
          <w:tab w:val="left" w:pos="380"/>
        </w:tabs>
        <w:spacing w:line="240" w:lineRule="auto"/>
        <w:ind w:right="-180"/>
        <w:jc w:val="left"/>
        <w:outlineLvl w:val="0"/>
        <w:rPr>
          <w:rFonts w:ascii="Corbel" w:hAnsi="Corbel" w:cs="Tahoma"/>
          <w:b/>
          <w:smallCaps/>
          <w:sz w:val="22"/>
        </w:rPr>
      </w:pPr>
    </w:p>
    <w:p w14:paraId="1E663261" w14:textId="1C0C2055" w:rsidR="00CD251F" w:rsidRPr="00662833" w:rsidRDefault="00E916C5" w:rsidP="007320F6">
      <w:pPr>
        <w:rPr>
          <w:rFonts w:ascii="Corbel" w:hAnsi="Corbel" w:cs="Tahoma"/>
          <w:b/>
          <w:smallCaps/>
          <w:sz w:val="22"/>
        </w:rPr>
      </w:pPr>
      <w:r>
        <w:rPr>
          <w:rFonts w:ascii="Corbel" w:hAnsi="Corbel" w:cs="Tahoma"/>
          <w:b/>
          <w:smallCaps/>
          <w:sz w:val="22"/>
        </w:rPr>
        <w:t xml:space="preserve">Selected </w:t>
      </w:r>
      <w:r w:rsidR="0025363B">
        <w:rPr>
          <w:rFonts w:ascii="Corbel" w:hAnsi="Corbel" w:cs="Tahoma"/>
          <w:b/>
          <w:smallCaps/>
          <w:sz w:val="22"/>
        </w:rPr>
        <w:t xml:space="preserve">Recent </w:t>
      </w:r>
      <w:r>
        <w:rPr>
          <w:rFonts w:ascii="Corbel" w:hAnsi="Corbel" w:cs="Tahoma"/>
          <w:b/>
          <w:smallCaps/>
          <w:sz w:val="22"/>
        </w:rPr>
        <w:t>Professional Activities</w:t>
      </w:r>
    </w:p>
    <w:p w14:paraId="379E1163" w14:textId="00E4445C" w:rsidR="00B91AA1" w:rsidRDefault="00B91AA1" w:rsidP="00B91AA1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Public Service Network, Future Government Institute, Senior Fellow, 2025-Present</w:t>
      </w:r>
    </w:p>
    <w:p w14:paraId="2F2CA151" w14:textId="315C17AA" w:rsidR="00573563" w:rsidRDefault="00573563" w:rsidP="00B91AA1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I</w:t>
      </w:r>
      <w:r w:rsidR="00BC41D0">
        <w:rPr>
          <w:rFonts w:ascii="Corbel" w:hAnsi="Corbel" w:cs="Tahoma"/>
          <w:sz w:val="20"/>
        </w:rPr>
        <w:t>nstitute for Critical Infrastructure, Fellow and Co-Chair, Center for FECB Resilience, 2025- Present</w:t>
      </w:r>
    </w:p>
    <w:p w14:paraId="67CAA0BA" w14:textId="4BC12B59" w:rsidR="005D4BD1" w:rsidRPr="00B91AA1" w:rsidRDefault="005D4BD1" w:rsidP="00B91AA1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Homeland Security Today, Editorial Board Member, 2025</w:t>
      </w:r>
      <w:r w:rsidR="00ED445B">
        <w:rPr>
          <w:rFonts w:ascii="Corbel" w:hAnsi="Corbel" w:cs="Tahoma"/>
          <w:sz w:val="20"/>
        </w:rPr>
        <w:t>-Present</w:t>
      </w:r>
    </w:p>
    <w:p w14:paraId="217DF0F5" w14:textId="39C0E4E8" w:rsidR="00B115BE" w:rsidRDefault="00B115BE" w:rsidP="00B115BE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National Institutes of Health, Cyberinfrastructure &amp; Cybersecurity working Group, 2024- Present</w:t>
      </w:r>
    </w:p>
    <w:p w14:paraId="0CB23B87" w14:textId="5150BD60" w:rsidR="00B115BE" w:rsidRDefault="00B115BE" w:rsidP="00B115BE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Smithsonian National Postal Museum, Council of Philatelists, 2021-Present</w:t>
      </w:r>
    </w:p>
    <w:p w14:paraId="5BC5E680" w14:textId="1BA978C4" w:rsidR="002C32FD" w:rsidRDefault="002C32FD" w:rsidP="00C35DB5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Federal CIO Council Innovation Committee, Co-Chair, 2021-</w:t>
      </w:r>
      <w:r w:rsidR="00B115BE">
        <w:rPr>
          <w:rFonts w:ascii="Corbel" w:hAnsi="Corbel" w:cs="Tahoma"/>
          <w:sz w:val="20"/>
        </w:rPr>
        <w:t>2025</w:t>
      </w:r>
    </w:p>
    <w:p w14:paraId="37B419FD" w14:textId="2A77EE7A" w:rsidR="00BF217B" w:rsidRDefault="00BF217B" w:rsidP="00C35DB5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 xml:space="preserve">ACT-IAC Climate Committee, </w:t>
      </w:r>
      <w:r w:rsidR="002C32FD">
        <w:rPr>
          <w:rFonts w:ascii="Corbel" w:hAnsi="Corbel" w:cs="Tahoma"/>
          <w:sz w:val="20"/>
        </w:rPr>
        <w:t xml:space="preserve">Executive Sponsor, </w:t>
      </w:r>
      <w:r>
        <w:rPr>
          <w:rFonts w:ascii="Corbel" w:hAnsi="Corbel" w:cs="Tahoma"/>
          <w:sz w:val="20"/>
        </w:rPr>
        <w:t>2021-</w:t>
      </w:r>
      <w:r w:rsidR="00B115BE">
        <w:rPr>
          <w:rFonts w:ascii="Corbel" w:hAnsi="Corbel" w:cs="Tahoma"/>
          <w:sz w:val="20"/>
        </w:rPr>
        <w:t>2025</w:t>
      </w:r>
    </w:p>
    <w:p w14:paraId="1E026D52" w14:textId="2AB0FF84" w:rsidR="00AB5700" w:rsidRDefault="00AB5700" w:rsidP="0015546B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 w:rsidRPr="00662833">
        <w:rPr>
          <w:rFonts w:ascii="Corbel" w:hAnsi="Corbel" w:cs="Tahoma"/>
          <w:sz w:val="20"/>
        </w:rPr>
        <w:t xml:space="preserve">Georgia Tech President’s Advisory Board, 2017- </w:t>
      </w:r>
      <w:r w:rsidR="009F672A">
        <w:rPr>
          <w:rFonts w:ascii="Corbel" w:hAnsi="Corbel" w:cs="Tahoma"/>
          <w:sz w:val="20"/>
        </w:rPr>
        <w:t>2021</w:t>
      </w:r>
    </w:p>
    <w:p w14:paraId="64E7B82F" w14:textId="59B614DF" w:rsidR="006D33D8" w:rsidRDefault="006D33D8" w:rsidP="0015546B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 xml:space="preserve">Agile Government Leaders, Board of Directors, 2018- </w:t>
      </w:r>
      <w:r w:rsidR="009F672A">
        <w:rPr>
          <w:rFonts w:ascii="Corbel" w:hAnsi="Corbel" w:cs="Tahoma"/>
          <w:sz w:val="20"/>
        </w:rPr>
        <w:t>2021</w:t>
      </w:r>
      <w:r>
        <w:rPr>
          <w:rFonts w:ascii="Corbel" w:hAnsi="Corbel" w:cs="Tahoma"/>
          <w:sz w:val="20"/>
        </w:rPr>
        <w:t xml:space="preserve"> </w:t>
      </w:r>
    </w:p>
    <w:p w14:paraId="6ACFA70F" w14:textId="77777777" w:rsidR="00005915" w:rsidRDefault="00005915" w:rsidP="00005915">
      <w:pPr>
        <w:pStyle w:val="p10"/>
        <w:tabs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</w:p>
    <w:p w14:paraId="1072B44A" w14:textId="6C0EBF27" w:rsidR="00C35DB5" w:rsidRPr="00005915" w:rsidRDefault="00005915" w:rsidP="00005915">
      <w:pPr>
        <w:rPr>
          <w:rFonts w:ascii="Corbel" w:hAnsi="Corbel" w:cs="Tahoma"/>
          <w:b/>
          <w:smallCaps/>
          <w:snapToGrid w:val="0"/>
          <w:sz w:val="22"/>
        </w:rPr>
      </w:pPr>
      <w:r>
        <w:rPr>
          <w:rFonts w:ascii="Corbel" w:hAnsi="Corbel" w:cs="Tahoma"/>
          <w:b/>
          <w:smallCaps/>
          <w:sz w:val="22"/>
        </w:rPr>
        <w:t xml:space="preserve">Selected </w:t>
      </w:r>
      <w:r w:rsidR="00C35DB5">
        <w:rPr>
          <w:rFonts w:ascii="Corbel" w:hAnsi="Corbel" w:cs="Tahoma"/>
          <w:b/>
          <w:smallCaps/>
          <w:sz w:val="22"/>
        </w:rPr>
        <w:t>Recent Publications</w:t>
      </w:r>
    </w:p>
    <w:p w14:paraId="602BE087" w14:textId="5FEE1390" w:rsidR="00C404BD" w:rsidRPr="00C44DCE" w:rsidRDefault="00485647" w:rsidP="00C35DB5">
      <w:pPr>
        <w:pStyle w:val="c9"/>
        <w:numPr>
          <w:ilvl w:val="0"/>
          <w:numId w:val="31"/>
        </w:numPr>
        <w:tabs>
          <w:tab w:val="left" w:pos="380"/>
        </w:tabs>
        <w:spacing w:line="240" w:lineRule="auto"/>
        <w:ind w:right="-180"/>
        <w:jc w:val="left"/>
        <w:outlineLvl w:val="0"/>
        <w:rPr>
          <w:rStyle w:val="Hyperlink"/>
          <w:color w:val="auto"/>
        </w:rPr>
      </w:pPr>
      <w:r w:rsidRPr="00C44DCE">
        <w:rPr>
          <w:rFonts w:ascii="Corbel" w:hAnsi="Corbel" w:cs="Tahoma"/>
          <w:i/>
          <w:iCs/>
          <w:sz w:val="20"/>
        </w:rPr>
        <w:t>Enhancing US Power Grid by Using AI to Accelerate Permitting</w:t>
      </w:r>
      <w:r>
        <w:rPr>
          <w:rFonts w:ascii="Corbel" w:hAnsi="Corbel" w:cs="Tahoma"/>
          <w:sz w:val="20"/>
        </w:rPr>
        <w:t xml:space="preserve"> by Ann Dunkin and Radhika Sharma, </w:t>
      </w:r>
      <w:r w:rsidR="00917386">
        <w:rPr>
          <w:rFonts w:ascii="Corbel" w:hAnsi="Corbel" w:cs="Tahoma"/>
          <w:sz w:val="20"/>
        </w:rPr>
        <w:t>June</w:t>
      </w:r>
      <w:r>
        <w:rPr>
          <w:rFonts w:ascii="Corbel" w:hAnsi="Corbel" w:cs="Tahoma"/>
          <w:sz w:val="20"/>
        </w:rPr>
        <w:t xml:space="preserve"> 2025</w:t>
      </w:r>
      <w:r w:rsidR="00C44DCE">
        <w:rPr>
          <w:rFonts w:ascii="Corbel" w:hAnsi="Corbel" w:cs="Tahoma"/>
          <w:sz w:val="20"/>
        </w:rPr>
        <w:t xml:space="preserve">. </w:t>
      </w:r>
      <w:r w:rsidR="00C44DCE" w:rsidRPr="00917386">
        <w:rPr>
          <w:rStyle w:val="Hyperlink"/>
          <w:rFonts w:ascii="Corbel" w:hAnsi="Corbel" w:cs="Tahoma"/>
          <w:color w:val="auto"/>
          <w:sz w:val="20"/>
        </w:rPr>
        <w:t>https://fas.org/publication/enhancing-us-power-grid-by-using-ai-to-accelerate-permitting/</w:t>
      </w:r>
    </w:p>
    <w:p w14:paraId="6F88AAF5" w14:textId="795F82DA" w:rsidR="006A7187" w:rsidRPr="006A7187" w:rsidRDefault="006A7187" w:rsidP="00C35DB5">
      <w:pPr>
        <w:pStyle w:val="c9"/>
        <w:numPr>
          <w:ilvl w:val="0"/>
          <w:numId w:val="31"/>
        </w:numPr>
        <w:tabs>
          <w:tab w:val="left" w:pos="380"/>
        </w:tabs>
        <w:spacing w:line="240" w:lineRule="auto"/>
        <w:ind w:right="-180"/>
        <w:jc w:val="left"/>
        <w:outlineLvl w:val="0"/>
        <w:rPr>
          <w:rFonts w:ascii="Corbel" w:hAnsi="Corbel" w:cs="Tahoma"/>
          <w:sz w:val="20"/>
        </w:rPr>
      </w:pPr>
      <w:r w:rsidRPr="009E7C58">
        <w:rPr>
          <w:rFonts w:ascii="Corbel" w:hAnsi="Corbel" w:cs="Tahoma"/>
          <w:i/>
          <w:iCs/>
          <w:sz w:val="20"/>
        </w:rPr>
        <w:t>Scaling I</w:t>
      </w:r>
      <w:r w:rsidR="00BA3AE6" w:rsidRPr="009E7C58">
        <w:rPr>
          <w:rFonts w:ascii="Corbel" w:hAnsi="Corbel" w:cs="Tahoma"/>
          <w:i/>
          <w:iCs/>
          <w:sz w:val="20"/>
        </w:rPr>
        <w:t>T Modernization</w:t>
      </w:r>
      <w:r w:rsidRPr="009E7C58">
        <w:rPr>
          <w:rFonts w:ascii="Corbel" w:hAnsi="Corbel" w:cs="Tahoma"/>
          <w:i/>
          <w:iCs/>
          <w:sz w:val="20"/>
        </w:rPr>
        <w:t xml:space="preserve"> Playbook</w:t>
      </w:r>
      <w:r>
        <w:rPr>
          <w:rFonts w:ascii="Corbel" w:hAnsi="Corbel" w:cs="Tahoma"/>
          <w:sz w:val="20"/>
        </w:rPr>
        <w:t xml:space="preserve">, US DOE Office of the CIO </w:t>
      </w:r>
      <w:r w:rsidR="00130C19">
        <w:rPr>
          <w:rFonts w:ascii="Corbel" w:hAnsi="Corbel" w:cs="Tahoma"/>
          <w:sz w:val="20"/>
        </w:rPr>
        <w:t>and</w:t>
      </w:r>
      <w:r>
        <w:rPr>
          <w:rFonts w:ascii="Corbel" w:hAnsi="Corbel" w:cs="Tahoma"/>
          <w:sz w:val="20"/>
        </w:rPr>
        <w:t xml:space="preserve"> </w:t>
      </w:r>
      <w:r w:rsidR="00130C19">
        <w:rPr>
          <w:rFonts w:ascii="Corbel" w:hAnsi="Corbel" w:cs="Tahoma"/>
          <w:sz w:val="20"/>
        </w:rPr>
        <w:t>m</w:t>
      </w:r>
      <w:r>
        <w:rPr>
          <w:rFonts w:ascii="Corbel" w:hAnsi="Corbel" w:cs="Tahoma"/>
          <w:sz w:val="20"/>
        </w:rPr>
        <w:t xml:space="preserve">ultiple </w:t>
      </w:r>
      <w:r w:rsidR="00130C19">
        <w:rPr>
          <w:rFonts w:ascii="Corbel" w:hAnsi="Corbel" w:cs="Tahoma"/>
          <w:sz w:val="20"/>
        </w:rPr>
        <w:t>c</w:t>
      </w:r>
      <w:r>
        <w:rPr>
          <w:rFonts w:ascii="Corbel" w:hAnsi="Corbel" w:cs="Tahoma"/>
          <w:sz w:val="20"/>
        </w:rPr>
        <w:t>ontributors, June 2022.</w:t>
      </w:r>
      <w:r w:rsidR="002C32FD">
        <w:rPr>
          <w:rFonts w:ascii="Corbel" w:hAnsi="Corbel" w:cs="Tahoma"/>
          <w:sz w:val="20"/>
        </w:rPr>
        <w:t xml:space="preserve"> </w:t>
      </w:r>
      <w:hyperlink r:id="rId10" w:history="1">
        <w:r w:rsidR="002C32FD" w:rsidRPr="002C0729">
          <w:rPr>
            <w:rStyle w:val="Hyperlink"/>
            <w:rFonts w:ascii="Corbel" w:hAnsi="Corbel" w:cs="Tahoma"/>
            <w:color w:val="auto"/>
            <w:sz w:val="20"/>
          </w:rPr>
          <w:t>https://www.energy.gov/cio</w:t>
        </w:r>
      </w:hyperlink>
      <w:r w:rsidR="002C32FD" w:rsidRPr="002C0729">
        <w:rPr>
          <w:rFonts w:ascii="Corbel" w:hAnsi="Corbel" w:cs="Tahoma"/>
          <w:sz w:val="20"/>
        </w:rPr>
        <w:t xml:space="preserve"> </w:t>
      </w:r>
    </w:p>
    <w:p w14:paraId="31E7651F" w14:textId="19499A83" w:rsidR="00C35DB5" w:rsidRDefault="00C35DB5" w:rsidP="00C35DB5">
      <w:pPr>
        <w:pStyle w:val="c9"/>
        <w:numPr>
          <w:ilvl w:val="0"/>
          <w:numId w:val="31"/>
        </w:numPr>
        <w:tabs>
          <w:tab w:val="left" w:pos="380"/>
        </w:tabs>
        <w:spacing w:line="240" w:lineRule="auto"/>
        <w:ind w:right="-180"/>
        <w:jc w:val="left"/>
        <w:outlineLvl w:val="0"/>
        <w:rPr>
          <w:rFonts w:ascii="Corbel" w:hAnsi="Corbel" w:cs="Tahoma"/>
          <w:sz w:val="20"/>
        </w:rPr>
      </w:pPr>
      <w:r w:rsidRPr="009E7C58">
        <w:rPr>
          <w:rFonts w:ascii="Corbel" w:hAnsi="Corbel" w:cs="Tahoma"/>
          <w:i/>
          <w:iCs/>
          <w:sz w:val="20"/>
        </w:rPr>
        <w:t>Industrial Digital Transformation</w:t>
      </w:r>
      <w:r w:rsidRPr="00C35DB5">
        <w:rPr>
          <w:rFonts w:ascii="Corbel" w:hAnsi="Corbel" w:cs="Tahoma"/>
          <w:sz w:val="20"/>
        </w:rPr>
        <w:t xml:space="preserve"> by </w:t>
      </w:r>
      <w:r>
        <w:rPr>
          <w:rFonts w:ascii="Corbel" w:hAnsi="Corbel" w:cs="Tahoma"/>
          <w:sz w:val="20"/>
        </w:rPr>
        <w:t xml:space="preserve">Shaym Varan Nath, Ann Dunkin, Mahesh </w:t>
      </w:r>
      <w:proofErr w:type="spellStart"/>
      <w:r>
        <w:rPr>
          <w:rFonts w:ascii="Corbel" w:hAnsi="Corbel" w:cs="Tahoma"/>
          <w:sz w:val="20"/>
        </w:rPr>
        <w:t>Chowhary</w:t>
      </w:r>
      <w:proofErr w:type="spellEnd"/>
      <w:r>
        <w:rPr>
          <w:rFonts w:ascii="Corbel" w:hAnsi="Corbel" w:cs="Tahoma"/>
          <w:sz w:val="20"/>
        </w:rPr>
        <w:t xml:space="preserve"> and Nital Patel</w:t>
      </w:r>
      <w:r w:rsidR="006236A0">
        <w:rPr>
          <w:rFonts w:ascii="Corbel" w:hAnsi="Corbel" w:cs="Tahoma"/>
          <w:sz w:val="20"/>
        </w:rPr>
        <w:t xml:space="preserve">, </w:t>
      </w:r>
      <w:r>
        <w:rPr>
          <w:rFonts w:ascii="Corbel" w:hAnsi="Corbel" w:cs="Tahoma"/>
          <w:sz w:val="20"/>
        </w:rPr>
        <w:t>November 2020.</w:t>
      </w:r>
    </w:p>
    <w:p w14:paraId="0B54B461" w14:textId="389FC454" w:rsidR="00BC43BC" w:rsidRDefault="00E12AF5" w:rsidP="00A76E84">
      <w:pPr>
        <w:pStyle w:val="c9"/>
        <w:numPr>
          <w:ilvl w:val="0"/>
          <w:numId w:val="31"/>
        </w:numPr>
        <w:tabs>
          <w:tab w:val="left" w:pos="380"/>
        </w:tabs>
        <w:spacing w:line="240" w:lineRule="auto"/>
        <w:ind w:right="-180"/>
        <w:jc w:val="left"/>
        <w:outlineLvl w:val="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 xml:space="preserve">“Scaling Proven IT Modernization Strategies Across </w:t>
      </w:r>
      <w:r w:rsidR="00292214">
        <w:rPr>
          <w:rFonts w:ascii="Corbel" w:hAnsi="Corbel" w:cs="Tahoma"/>
          <w:sz w:val="20"/>
        </w:rPr>
        <w:t>Government,“</w:t>
      </w:r>
      <w:r w:rsidR="00BA3AE6">
        <w:rPr>
          <w:rFonts w:ascii="Corbel" w:hAnsi="Corbel" w:cs="Tahoma"/>
          <w:sz w:val="20"/>
        </w:rPr>
        <w:t xml:space="preserve"> by</w:t>
      </w:r>
      <w:r w:rsidR="00962629">
        <w:rPr>
          <w:rFonts w:ascii="Corbel" w:hAnsi="Corbel" w:cs="Tahoma"/>
          <w:sz w:val="20"/>
        </w:rPr>
        <w:t xml:space="preserve"> Ann Dunkin </w:t>
      </w:r>
      <w:r w:rsidR="00130C19">
        <w:rPr>
          <w:rFonts w:ascii="Corbel" w:hAnsi="Corbel" w:cs="Tahoma"/>
          <w:sz w:val="20"/>
        </w:rPr>
        <w:t>and</w:t>
      </w:r>
      <w:r w:rsidR="00962629">
        <w:rPr>
          <w:rFonts w:ascii="Corbel" w:hAnsi="Corbel" w:cs="Tahoma"/>
          <w:sz w:val="20"/>
        </w:rPr>
        <w:t xml:space="preserve"> Greg Godbout, </w:t>
      </w:r>
      <w:r w:rsidR="007B5DAB">
        <w:rPr>
          <w:rFonts w:ascii="Corbel" w:hAnsi="Corbel" w:cs="Tahoma"/>
          <w:sz w:val="20"/>
        </w:rPr>
        <w:t>Day One Project</w:t>
      </w:r>
      <w:r w:rsidR="00962629">
        <w:rPr>
          <w:rFonts w:ascii="Corbel" w:hAnsi="Corbel" w:cs="Tahoma"/>
          <w:sz w:val="20"/>
        </w:rPr>
        <w:t>, November</w:t>
      </w:r>
      <w:r w:rsidR="00130C19">
        <w:rPr>
          <w:rFonts w:ascii="Corbel" w:hAnsi="Corbel" w:cs="Tahoma"/>
          <w:sz w:val="20"/>
        </w:rPr>
        <w:t xml:space="preserve"> </w:t>
      </w:r>
      <w:r w:rsidR="00962629">
        <w:rPr>
          <w:rFonts w:ascii="Corbel" w:hAnsi="Corbel" w:cs="Tahoma"/>
          <w:sz w:val="20"/>
        </w:rPr>
        <w:t>2020.</w:t>
      </w:r>
      <w:r w:rsidR="007B5DAB">
        <w:rPr>
          <w:rFonts w:ascii="Corbel" w:hAnsi="Corbel" w:cs="Tahoma"/>
          <w:sz w:val="20"/>
        </w:rPr>
        <w:t xml:space="preserve"> </w:t>
      </w:r>
      <w:hyperlink r:id="rId11" w:history="1">
        <w:r w:rsidR="007B5DAB" w:rsidRPr="002C0729">
          <w:rPr>
            <w:rStyle w:val="Hyperlink"/>
            <w:rFonts w:ascii="Corbel" w:hAnsi="Corbel" w:cs="Tahoma"/>
            <w:color w:val="auto"/>
            <w:sz w:val="20"/>
          </w:rPr>
          <w:t>https://www.dayoneproject.org/blog</w:t>
        </w:r>
      </w:hyperlink>
      <w:r w:rsidR="007B5DAB" w:rsidRPr="002C0729">
        <w:rPr>
          <w:rFonts w:ascii="Corbel" w:hAnsi="Corbel" w:cs="Tahoma"/>
          <w:sz w:val="20"/>
        </w:rPr>
        <w:t xml:space="preserve">   </w:t>
      </w:r>
    </w:p>
    <w:p w14:paraId="0DF48405" w14:textId="77777777" w:rsidR="00185E97" w:rsidRPr="00A76E84" w:rsidRDefault="00185E97" w:rsidP="00185E97">
      <w:pPr>
        <w:pStyle w:val="c9"/>
        <w:tabs>
          <w:tab w:val="left" w:pos="380"/>
        </w:tabs>
        <w:spacing w:line="240" w:lineRule="auto"/>
        <w:ind w:right="-180"/>
        <w:jc w:val="left"/>
        <w:outlineLvl w:val="0"/>
        <w:rPr>
          <w:rFonts w:ascii="Corbel" w:hAnsi="Corbel" w:cs="Tahoma"/>
          <w:sz w:val="20"/>
        </w:rPr>
      </w:pPr>
    </w:p>
    <w:p w14:paraId="0B989893" w14:textId="77777777" w:rsidR="00CF5F36" w:rsidRDefault="00CF5F36">
      <w:pPr>
        <w:rPr>
          <w:rFonts w:ascii="Corbel" w:hAnsi="Corbel" w:cs="Tahoma"/>
          <w:b/>
          <w:smallCaps/>
          <w:sz w:val="22"/>
        </w:rPr>
      </w:pPr>
      <w:r>
        <w:rPr>
          <w:rFonts w:ascii="Corbel" w:hAnsi="Corbel" w:cs="Tahoma"/>
          <w:b/>
          <w:smallCaps/>
          <w:sz w:val="22"/>
        </w:rPr>
        <w:br w:type="page"/>
      </w:r>
    </w:p>
    <w:p w14:paraId="71BBD5B3" w14:textId="6CA83225" w:rsidR="00FD3135" w:rsidRDefault="00E62ADA" w:rsidP="0083581A">
      <w:pPr>
        <w:rPr>
          <w:rFonts w:ascii="Corbel" w:hAnsi="Corbel" w:cs="Tahoma"/>
          <w:b/>
          <w:smallCaps/>
          <w:sz w:val="22"/>
        </w:rPr>
      </w:pPr>
      <w:r>
        <w:rPr>
          <w:rFonts w:ascii="Corbel" w:hAnsi="Corbel" w:cs="Tahoma"/>
          <w:b/>
          <w:smallCaps/>
          <w:sz w:val="22"/>
        </w:rPr>
        <w:lastRenderedPageBreak/>
        <w:t xml:space="preserve">Selected </w:t>
      </w:r>
      <w:r w:rsidR="00FD3135" w:rsidRPr="00662833">
        <w:rPr>
          <w:rFonts w:ascii="Corbel" w:hAnsi="Corbel" w:cs="Tahoma"/>
          <w:b/>
          <w:smallCaps/>
          <w:sz w:val="22"/>
        </w:rPr>
        <w:t xml:space="preserve">Recent </w:t>
      </w:r>
      <w:r w:rsidR="00FD3135">
        <w:rPr>
          <w:rFonts w:ascii="Corbel" w:hAnsi="Corbel" w:cs="Tahoma"/>
          <w:b/>
          <w:smallCaps/>
          <w:sz w:val="22"/>
        </w:rPr>
        <w:t>Speaking Engagements</w:t>
      </w:r>
    </w:p>
    <w:p w14:paraId="03A07BE4" w14:textId="6DA79053" w:rsidR="004A60CE" w:rsidRDefault="00583E6E" w:rsidP="0083581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proofErr w:type="spellStart"/>
      <w:r>
        <w:rPr>
          <w:rFonts w:ascii="Corbel" w:hAnsi="Corbel" w:cs="Tahoma"/>
          <w:sz w:val="20"/>
        </w:rPr>
        <w:t>CyberTech</w:t>
      </w:r>
      <w:proofErr w:type="spellEnd"/>
      <w:r>
        <w:rPr>
          <w:rFonts w:ascii="Corbel" w:hAnsi="Corbel" w:cs="Tahoma"/>
          <w:sz w:val="20"/>
        </w:rPr>
        <w:t>, Osaka &amp; Tokyo, September, 2025</w:t>
      </w:r>
    </w:p>
    <w:p w14:paraId="5E47BDF4" w14:textId="0E0F7FA4" w:rsidR="00CF5F36" w:rsidRDefault="00CF5F36" w:rsidP="0083581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Aspiring to Lead: Navigating Government for Women in IT, Facilitator, June 2025</w:t>
      </w:r>
    </w:p>
    <w:p w14:paraId="33DBA731" w14:textId="70B15646" w:rsidR="000C3A55" w:rsidRDefault="00563C3E" w:rsidP="0083581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Climate Impact Summit UK, Fireside Chat, May 2025</w:t>
      </w:r>
    </w:p>
    <w:p w14:paraId="473F5928" w14:textId="03461D38" w:rsidR="000C3A55" w:rsidRDefault="000C3A55" w:rsidP="0083581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IEEE RFID Forum, Panelist, April 2025</w:t>
      </w:r>
    </w:p>
    <w:p w14:paraId="0ABF22A8" w14:textId="2B1FEFFA" w:rsidR="00EA00C6" w:rsidRDefault="00EA00C6" w:rsidP="0083581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 xml:space="preserve">GDS Digital </w:t>
      </w:r>
      <w:r w:rsidR="00437E6A">
        <w:rPr>
          <w:rFonts w:ascii="Corbel" w:hAnsi="Corbel" w:cs="Tahoma"/>
          <w:sz w:val="20"/>
        </w:rPr>
        <w:t>Innovation</w:t>
      </w:r>
      <w:r>
        <w:rPr>
          <w:rFonts w:ascii="Corbel" w:hAnsi="Corbel" w:cs="Tahoma"/>
          <w:sz w:val="20"/>
        </w:rPr>
        <w:t xml:space="preserve"> Summit Boston, Opening Keynote, </w:t>
      </w:r>
      <w:r w:rsidR="000C3A55">
        <w:rPr>
          <w:rFonts w:ascii="Corbel" w:hAnsi="Corbel" w:cs="Tahoma"/>
          <w:sz w:val="20"/>
        </w:rPr>
        <w:t>March</w:t>
      </w:r>
      <w:r>
        <w:rPr>
          <w:rFonts w:ascii="Corbel" w:hAnsi="Corbel" w:cs="Tahoma"/>
          <w:sz w:val="20"/>
        </w:rPr>
        <w:t xml:space="preserve"> 2025</w:t>
      </w:r>
    </w:p>
    <w:p w14:paraId="512B1C70" w14:textId="755B2EBF" w:rsidR="00983DD2" w:rsidRDefault="003A3138" w:rsidP="0083581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 xml:space="preserve">Invest Karnataka, Economist Impact, Opening Keynote Interview, </w:t>
      </w:r>
      <w:r w:rsidR="00437E6A">
        <w:rPr>
          <w:rFonts w:ascii="Corbel" w:hAnsi="Corbel" w:cs="Tahoma"/>
          <w:sz w:val="20"/>
        </w:rPr>
        <w:t>February</w:t>
      </w:r>
      <w:r w:rsidR="0076082B">
        <w:rPr>
          <w:rFonts w:ascii="Corbel" w:hAnsi="Corbel" w:cs="Tahoma"/>
          <w:sz w:val="20"/>
        </w:rPr>
        <w:t xml:space="preserve"> 2025</w:t>
      </w:r>
    </w:p>
    <w:p w14:paraId="10A32DE4" w14:textId="745738CE" w:rsidR="00016CBC" w:rsidRDefault="00412118" w:rsidP="0083581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 xml:space="preserve">World Economic Forum, various keynotes, panels and </w:t>
      </w:r>
      <w:r w:rsidR="00C60AA2">
        <w:rPr>
          <w:rFonts w:ascii="Corbel" w:hAnsi="Corbel" w:cs="Tahoma"/>
          <w:sz w:val="20"/>
        </w:rPr>
        <w:t>roundtables</w:t>
      </w:r>
      <w:r>
        <w:rPr>
          <w:rFonts w:ascii="Corbel" w:hAnsi="Corbel" w:cs="Tahoma"/>
          <w:sz w:val="20"/>
        </w:rPr>
        <w:t>, January 2025</w:t>
      </w:r>
    </w:p>
    <w:p w14:paraId="7FA961B1" w14:textId="6CD9C580" w:rsidR="007E5163" w:rsidRDefault="007E5163" w:rsidP="0083581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 xml:space="preserve">AFCEA </w:t>
      </w:r>
      <w:r w:rsidR="00E91B26">
        <w:rPr>
          <w:rFonts w:ascii="Corbel" w:hAnsi="Corbel" w:cs="Tahoma"/>
          <w:sz w:val="20"/>
        </w:rPr>
        <w:t xml:space="preserve">EIE, Fireside Chat, </w:t>
      </w:r>
      <w:r w:rsidR="00437E6A">
        <w:rPr>
          <w:rFonts w:ascii="Corbel" w:hAnsi="Corbel" w:cs="Tahoma"/>
          <w:sz w:val="20"/>
        </w:rPr>
        <w:t>November</w:t>
      </w:r>
      <w:r w:rsidR="00E91B26">
        <w:rPr>
          <w:rFonts w:ascii="Corbel" w:hAnsi="Corbel" w:cs="Tahoma"/>
          <w:sz w:val="20"/>
        </w:rPr>
        <w:t xml:space="preserve"> 2024</w:t>
      </w:r>
    </w:p>
    <w:p w14:paraId="4B0E0AAE" w14:textId="77777777" w:rsidR="0040170A" w:rsidRPr="007F5B6A" w:rsidRDefault="0040170A" w:rsidP="0040170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proofErr w:type="spellStart"/>
      <w:r>
        <w:rPr>
          <w:rFonts w:ascii="Corbel" w:hAnsi="Corbel" w:cs="Tahoma"/>
          <w:sz w:val="20"/>
        </w:rPr>
        <w:t>FedGov</w:t>
      </w:r>
      <w:proofErr w:type="spellEnd"/>
      <w:r>
        <w:rPr>
          <w:rFonts w:ascii="Corbel" w:hAnsi="Corbel" w:cs="Tahoma"/>
          <w:sz w:val="20"/>
        </w:rPr>
        <w:t xml:space="preserve"> TV, Interview, November 2024</w:t>
      </w:r>
    </w:p>
    <w:p w14:paraId="56382413" w14:textId="09E80738" w:rsidR="00546BE8" w:rsidRDefault="00546BE8" w:rsidP="0083581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 xml:space="preserve">Gartner CIO </w:t>
      </w:r>
      <w:r w:rsidR="00B203AC">
        <w:rPr>
          <w:rFonts w:ascii="Corbel" w:hAnsi="Corbel" w:cs="Tahoma"/>
          <w:sz w:val="20"/>
        </w:rPr>
        <w:t>Conference</w:t>
      </w:r>
      <w:r>
        <w:rPr>
          <w:rFonts w:ascii="Corbel" w:hAnsi="Corbel" w:cs="Tahoma"/>
          <w:sz w:val="20"/>
        </w:rPr>
        <w:t>, Federal Keynote, October 2024</w:t>
      </w:r>
    </w:p>
    <w:p w14:paraId="73614048" w14:textId="74A35383" w:rsidR="00092A0E" w:rsidRDefault="00092A0E" w:rsidP="0083581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 xml:space="preserve">Quantum Tech London, Keynote, </w:t>
      </w:r>
      <w:r w:rsidR="00437E6A">
        <w:rPr>
          <w:rFonts w:ascii="Corbel" w:hAnsi="Corbel" w:cs="Tahoma"/>
          <w:sz w:val="20"/>
        </w:rPr>
        <w:t>September</w:t>
      </w:r>
      <w:r>
        <w:rPr>
          <w:rFonts w:ascii="Corbel" w:hAnsi="Corbel" w:cs="Tahoma"/>
          <w:sz w:val="20"/>
        </w:rPr>
        <w:t xml:space="preserve"> 2024</w:t>
      </w:r>
    </w:p>
    <w:p w14:paraId="20487552" w14:textId="7F97EAFC" w:rsidR="00E84923" w:rsidRDefault="00E84923" w:rsidP="0083581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Edge Cybersecurity Conference, Fireside Chat, July 2024</w:t>
      </w:r>
    </w:p>
    <w:p w14:paraId="0C717DCC" w14:textId="2676BACC" w:rsidR="00E84923" w:rsidRDefault="006B38A3" w:rsidP="0083581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 xml:space="preserve">The </w:t>
      </w:r>
      <w:r w:rsidR="00E84923">
        <w:rPr>
          <w:rFonts w:ascii="Corbel" w:hAnsi="Corbel" w:cs="Tahoma"/>
          <w:sz w:val="20"/>
        </w:rPr>
        <w:t>Economist’s Commercializing Quantum Conference, Panelist, June 2024</w:t>
      </w:r>
    </w:p>
    <w:p w14:paraId="09BB78FF" w14:textId="0442A99C" w:rsidR="008432A3" w:rsidRDefault="008432A3" w:rsidP="0083581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proofErr w:type="spellStart"/>
      <w:r>
        <w:rPr>
          <w:rFonts w:ascii="Corbel" w:hAnsi="Corbel" w:cs="Tahoma"/>
          <w:sz w:val="20"/>
        </w:rPr>
        <w:t>CyberUK</w:t>
      </w:r>
      <w:proofErr w:type="spellEnd"/>
      <w:r>
        <w:rPr>
          <w:rFonts w:ascii="Corbel" w:hAnsi="Corbel" w:cs="Tahoma"/>
          <w:sz w:val="20"/>
        </w:rPr>
        <w:t>, Panelist, May 2024</w:t>
      </w:r>
    </w:p>
    <w:p w14:paraId="0788A286" w14:textId="4310D1B5" w:rsidR="001C35B7" w:rsidRDefault="001C35B7" w:rsidP="0083581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Quantum Tech, Keynote, April 202</w:t>
      </w:r>
      <w:r w:rsidR="008432A3">
        <w:rPr>
          <w:rFonts w:ascii="Corbel" w:hAnsi="Corbel" w:cs="Tahoma"/>
          <w:sz w:val="20"/>
        </w:rPr>
        <w:t>4</w:t>
      </w:r>
    </w:p>
    <w:p w14:paraId="12A803D5" w14:textId="5D6F07BC" w:rsidR="00BA6AC6" w:rsidRDefault="00BA6AC6" w:rsidP="0083581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DOE Women’s History Month, Panelist, March 2024</w:t>
      </w:r>
    </w:p>
    <w:p w14:paraId="410B81B0" w14:textId="77777777" w:rsidR="00FD3135" w:rsidRDefault="00FD3135" w:rsidP="0083581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Multi-National Cyber Defensive Exercise, Opening Remarks, February 2024</w:t>
      </w:r>
    </w:p>
    <w:p w14:paraId="3EE50018" w14:textId="77777777" w:rsidR="00FD3135" w:rsidRDefault="00FD3135" w:rsidP="0083581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Winter Simulation Conference, Keynote, December 2023</w:t>
      </w:r>
    </w:p>
    <w:p w14:paraId="72417CD2" w14:textId="77777777" w:rsidR="00FD3135" w:rsidRDefault="00FD3135" w:rsidP="0083581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proofErr w:type="spellStart"/>
      <w:r>
        <w:rPr>
          <w:rFonts w:ascii="Corbel" w:hAnsi="Corbel" w:cs="Tahoma"/>
          <w:sz w:val="20"/>
        </w:rPr>
        <w:t>GovCIO</w:t>
      </w:r>
      <w:proofErr w:type="spellEnd"/>
      <w:r>
        <w:rPr>
          <w:rFonts w:ascii="Corbel" w:hAnsi="Corbel" w:cs="Tahoma"/>
          <w:sz w:val="20"/>
        </w:rPr>
        <w:t>, Strategies to Secure 5G Networks, Panelist, December 2023</w:t>
      </w:r>
    </w:p>
    <w:p w14:paraId="389409E3" w14:textId="5BC6629F" w:rsidR="00FD3135" w:rsidRDefault="00FD3135" w:rsidP="0083581A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 xml:space="preserve">SETO </w:t>
      </w:r>
      <w:r w:rsidR="007F5B6A">
        <w:rPr>
          <w:rFonts w:ascii="Corbel" w:hAnsi="Corbel" w:cs="Tahoma"/>
          <w:sz w:val="20"/>
        </w:rPr>
        <w:t>Workshop</w:t>
      </w:r>
      <w:r>
        <w:rPr>
          <w:rFonts w:ascii="Corbel" w:hAnsi="Corbel" w:cs="Tahoma"/>
          <w:sz w:val="20"/>
        </w:rPr>
        <w:t xml:space="preserve"> on Solar Applications of AI &amp; ML, Keynote, November 2023</w:t>
      </w:r>
    </w:p>
    <w:p w14:paraId="618AD651" w14:textId="0AB2DDB1" w:rsidR="00123E20" w:rsidRPr="00417BA7" w:rsidRDefault="00FD3135" w:rsidP="00417BA7">
      <w:pPr>
        <w:pStyle w:val="p10"/>
        <w:numPr>
          <w:ilvl w:val="0"/>
          <w:numId w:val="4"/>
        </w:numPr>
        <w:tabs>
          <w:tab w:val="clear" w:pos="360"/>
          <w:tab w:val="clear" w:pos="400"/>
        </w:tabs>
        <w:spacing w:line="240" w:lineRule="auto"/>
        <w:ind w:left="720" w:right="-180"/>
        <w:rPr>
          <w:rFonts w:ascii="Corbel" w:hAnsi="Corbel" w:cs="Tahoma"/>
          <w:sz w:val="20"/>
        </w:rPr>
      </w:pPr>
      <w:r>
        <w:rPr>
          <w:rFonts w:ascii="Corbel" w:hAnsi="Corbel" w:cs="Tahoma"/>
          <w:sz w:val="20"/>
        </w:rPr>
        <w:t>Georgia Tech School of Industrial and Systems Engineering, LeeAnn and Walter Muller Distinguished Lecture, September 2023</w:t>
      </w:r>
    </w:p>
    <w:p w14:paraId="6DE8F5A0" w14:textId="77777777" w:rsidR="00123E20" w:rsidRPr="00E12AF5" w:rsidRDefault="00123E20" w:rsidP="00962629">
      <w:pPr>
        <w:pStyle w:val="c9"/>
        <w:tabs>
          <w:tab w:val="left" w:pos="380"/>
        </w:tabs>
        <w:spacing w:line="240" w:lineRule="auto"/>
        <w:ind w:left="360" w:right="-180"/>
        <w:jc w:val="left"/>
        <w:outlineLvl w:val="0"/>
        <w:rPr>
          <w:rFonts w:ascii="Corbel" w:hAnsi="Corbel" w:cs="Tahoma"/>
          <w:sz w:val="20"/>
        </w:rPr>
      </w:pPr>
    </w:p>
    <w:p w14:paraId="555105CB" w14:textId="3CF33AD7" w:rsidR="009F2C2B" w:rsidRPr="0015546B" w:rsidRDefault="00C35DB5" w:rsidP="0015546B">
      <w:pPr>
        <w:pStyle w:val="c9"/>
        <w:tabs>
          <w:tab w:val="left" w:pos="380"/>
        </w:tabs>
        <w:spacing w:line="240" w:lineRule="auto"/>
        <w:ind w:right="-180"/>
        <w:jc w:val="left"/>
        <w:outlineLvl w:val="0"/>
      </w:pPr>
      <w:r>
        <w:rPr>
          <w:rFonts w:ascii="Corbel" w:hAnsi="Corbel" w:cs="Tahoma"/>
          <w:b/>
          <w:smallCaps/>
          <w:sz w:val="22"/>
        </w:rPr>
        <w:t xml:space="preserve">Complete </w:t>
      </w:r>
      <w:r w:rsidR="006D33D8">
        <w:rPr>
          <w:rFonts w:ascii="Corbel" w:hAnsi="Corbel" w:cs="Tahoma"/>
          <w:b/>
          <w:smallCaps/>
          <w:sz w:val="22"/>
        </w:rPr>
        <w:t>List of public speaking engagements, press and publications is a</w:t>
      </w:r>
      <w:r w:rsidR="009F2C2B" w:rsidRPr="00662833">
        <w:rPr>
          <w:rFonts w:ascii="Corbel" w:hAnsi="Corbel" w:cs="Tahoma"/>
          <w:b/>
          <w:smallCaps/>
          <w:sz w:val="22"/>
        </w:rPr>
        <w:t>vailable</w:t>
      </w:r>
      <w:r w:rsidR="001C7705">
        <w:tab/>
      </w:r>
    </w:p>
    <w:sectPr w:rsidR="009F2C2B" w:rsidRPr="0015546B" w:rsidSect="006015AC">
      <w:headerReference w:type="default" r:id="rId12"/>
      <w:footerReference w:type="default" r:id="rId13"/>
      <w:pgSz w:w="11906" w:h="16838" w:code="9"/>
      <w:pgMar w:top="720" w:right="1080" w:bottom="108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C226" w14:textId="77777777" w:rsidR="0033671E" w:rsidRDefault="0033671E" w:rsidP="00CD251F">
      <w:pPr>
        <w:pStyle w:val="p2"/>
      </w:pPr>
      <w:r>
        <w:separator/>
      </w:r>
    </w:p>
  </w:endnote>
  <w:endnote w:type="continuationSeparator" w:id="0">
    <w:p w14:paraId="07977FDA" w14:textId="77777777" w:rsidR="0033671E" w:rsidRDefault="0033671E" w:rsidP="00CD251F">
      <w:pPr>
        <w:pStyle w:val="p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0A6D" w14:textId="6F573643" w:rsidR="00BE3AD7" w:rsidRPr="00E737DC" w:rsidRDefault="00BE3AD7" w:rsidP="00E737DC">
    <w:pPr>
      <w:pStyle w:val="Footer"/>
      <w:pBdr>
        <w:top w:val="double" w:sz="4" w:space="1" w:color="auto"/>
      </w:pBdr>
      <w:tabs>
        <w:tab w:val="clear" w:pos="4320"/>
        <w:tab w:val="clear" w:pos="8640"/>
      </w:tabs>
      <w:rPr>
        <w:rFonts w:ascii="Corbel" w:hAnsi="Corbel"/>
      </w:rPr>
    </w:pPr>
    <w:r w:rsidRPr="00E737DC">
      <w:rPr>
        <w:rFonts w:ascii="Corbel" w:hAnsi="Corbel"/>
      </w:rPr>
      <w:t>Ann Dunkin</w:t>
    </w:r>
    <w:r w:rsidR="00E3775F" w:rsidRPr="00E737DC">
      <w:rPr>
        <w:rFonts w:ascii="Corbel" w:hAnsi="Corbel"/>
      </w:rPr>
      <w:tab/>
    </w:r>
    <w:r w:rsidR="00E3775F" w:rsidRPr="00E737DC">
      <w:rPr>
        <w:rFonts w:ascii="Corbel" w:hAnsi="Corbel"/>
      </w:rPr>
      <w:tab/>
    </w:r>
    <w:r w:rsidR="00E737DC">
      <w:rPr>
        <w:rFonts w:ascii="Corbel" w:hAnsi="Corbel"/>
      </w:rPr>
      <w:tab/>
    </w:r>
    <w:r w:rsidR="00E737DC">
      <w:rPr>
        <w:rFonts w:ascii="Corbel" w:hAnsi="Corbel"/>
      </w:rPr>
      <w:tab/>
    </w:r>
    <w:r w:rsidR="00E737DC">
      <w:rPr>
        <w:rFonts w:ascii="Corbel" w:hAnsi="Corbel"/>
      </w:rPr>
      <w:tab/>
    </w:r>
    <w:r w:rsidR="00E737DC">
      <w:rPr>
        <w:rFonts w:ascii="Corbel" w:hAnsi="Corbel"/>
      </w:rPr>
      <w:tab/>
    </w:r>
    <w:r w:rsidR="00E737DC">
      <w:rPr>
        <w:rFonts w:ascii="Corbel" w:hAnsi="Corbel"/>
      </w:rPr>
      <w:tab/>
    </w:r>
    <w:r w:rsidR="00E737DC">
      <w:rPr>
        <w:rFonts w:ascii="Corbel" w:hAnsi="Corbel"/>
      </w:rPr>
      <w:tab/>
    </w:r>
    <w:r w:rsidR="00E737DC">
      <w:rPr>
        <w:rFonts w:ascii="Corbel" w:hAnsi="Corbel"/>
      </w:rPr>
      <w:tab/>
    </w:r>
    <w:r w:rsidR="00E737DC">
      <w:rPr>
        <w:rFonts w:ascii="Corbel" w:hAnsi="Corbel"/>
      </w:rPr>
      <w:tab/>
    </w:r>
    <w:r w:rsidR="00E737DC">
      <w:rPr>
        <w:rFonts w:ascii="Corbel" w:hAnsi="Corbel"/>
      </w:rPr>
      <w:tab/>
    </w:r>
    <w:r w:rsidRPr="00E737DC">
      <w:rPr>
        <w:rFonts w:ascii="Corbel" w:hAnsi="Corbel"/>
      </w:rPr>
      <w:fldChar w:fldCharType="begin"/>
    </w:r>
    <w:r w:rsidRPr="00E737DC">
      <w:rPr>
        <w:rFonts w:ascii="Corbel" w:hAnsi="Corbel"/>
      </w:rPr>
      <w:instrText xml:space="preserve"> PAGE   \* MERGEFORMAT </w:instrText>
    </w:r>
    <w:r w:rsidRPr="00E737DC">
      <w:rPr>
        <w:rFonts w:ascii="Corbel" w:hAnsi="Corbel"/>
      </w:rPr>
      <w:fldChar w:fldCharType="separate"/>
    </w:r>
    <w:r w:rsidR="00ED56CB">
      <w:rPr>
        <w:rFonts w:ascii="Corbel" w:hAnsi="Corbel"/>
        <w:noProof/>
      </w:rPr>
      <w:t>1</w:t>
    </w:r>
    <w:r w:rsidRPr="00E737DC">
      <w:rPr>
        <w:rFonts w:ascii="Corbel" w:hAnsi="Corbel"/>
        <w:noProof/>
      </w:rPr>
      <w:fldChar w:fldCharType="end"/>
    </w:r>
    <w:r w:rsidRPr="00E737DC">
      <w:rPr>
        <w:rFonts w:ascii="Corbel" w:hAnsi="Corbel"/>
      </w:rPr>
      <w:t xml:space="preserve"> | </w:t>
    </w:r>
    <w:r w:rsidRPr="00E737DC">
      <w:rPr>
        <w:rFonts w:ascii="Corbel" w:hAnsi="Corbel"/>
        <w:color w:val="7F7F7F"/>
        <w:spacing w:val="60"/>
      </w:rPr>
      <w:t>Page</w:t>
    </w:r>
  </w:p>
  <w:p w14:paraId="411103BC" w14:textId="72D17421" w:rsidR="009F2C2B" w:rsidRPr="001F3DA5" w:rsidRDefault="009F2C2B" w:rsidP="001F3DA5">
    <w:pPr>
      <w:pStyle w:val="Footer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8562" w14:textId="77777777" w:rsidR="0033671E" w:rsidRDefault="0033671E" w:rsidP="00CD251F">
      <w:pPr>
        <w:pStyle w:val="p2"/>
      </w:pPr>
      <w:r>
        <w:separator/>
      </w:r>
    </w:p>
  </w:footnote>
  <w:footnote w:type="continuationSeparator" w:id="0">
    <w:p w14:paraId="60E48C20" w14:textId="77777777" w:rsidR="0033671E" w:rsidRDefault="0033671E" w:rsidP="00CD251F">
      <w:pPr>
        <w:pStyle w:val="p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D053" w14:textId="77777777" w:rsidR="009F2C2B" w:rsidRDefault="009F2C2B">
    <w:pPr>
      <w:pStyle w:val="Header"/>
      <w:ind w:right="-817"/>
      <w:jc w:val="right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20A1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636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5F4E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A7544C"/>
    <w:multiLevelType w:val="hybridMultilevel"/>
    <w:tmpl w:val="4B009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C5460"/>
    <w:multiLevelType w:val="hybridMultilevel"/>
    <w:tmpl w:val="4F4447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663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5F0CC0"/>
    <w:multiLevelType w:val="hybridMultilevel"/>
    <w:tmpl w:val="717879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CE0ECE"/>
    <w:multiLevelType w:val="hybridMultilevel"/>
    <w:tmpl w:val="2940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A3D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624768"/>
    <w:multiLevelType w:val="hybridMultilevel"/>
    <w:tmpl w:val="44782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221889"/>
    <w:multiLevelType w:val="hybridMultilevel"/>
    <w:tmpl w:val="DA907F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500AE1"/>
    <w:multiLevelType w:val="hybridMultilevel"/>
    <w:tmpl w:val="33A6C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8265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6290705"/>
    <w:multiLevelType w:val="hybridMultilevel"/>
    <w:tmpl w:val="ED80D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BF6B63"/>
    <w:multiLevelType w:val="hybridMultilevel"/>
    <w:tmpl w:val="E9E4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7779B"/>
    <w:multiLevelType w:val="hybridMultilevel"/>
    <w:tmpl w:val="85D2727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467C3C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0A1A6B"/>
    <w:multiLevelType w:val="hybridMultilevel"/>
    <w:tmpl w:val="82627E02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47827951"/>
    <w:multiLevelType w:val="hybridMultilevel"/>
    <w:tmpl w:val="E2BAA6D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53F10A78"/>
    <w:multiLevelType w:val="hybridMultilevel"/>
    <w:tmpl w:val="9356C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252C1B"/>
    <w:multiLevelType w:val="hybridMultilevel"/>
    <w:tmpl w:val="8622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B65C5"/>
    <w:multiLevelType w:val="hybridMultilevel"/>
    <w:tmpl w:val="17DCD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957756"/>
    <w:multiLevelType w:val="hybridMultilevel"/>
    <w:tmpl w:val="F29617F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5D6F2DF2"/>
    <w:multiLevelType w:val="hybridMultilevel"/>
    <w:tmpl w:val="CD86278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3AA4343"/>
    <w:multiLevelType w:val="hybridMultilevel"/>
    <w:tmpl w:val="30B87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5F6A4A"/>
    <w:multiLevelType w:val="hybridMultilevel"/>
    <w:tmpl w:val="C20C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C5E20"/>
    <w:multiLevelType w:val="hybridMultilevel"/>
    <w:tmpl w:val="6032B89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6CCA5150"/>
    <w:multiLevelType w:val="hybridMultilevel"/>
    <w:tmpl w:val="61BAB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D04E57"/>
    <w:multiLevelType w:val="hybridMultilevel"/>
    <w:tmpl w:val="2DAC8D72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7B0B3785"/>
    <w:multiLevelType w:val="hybridMultilevel"/>
    <w:tmpl w:val="67D014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FF2FF9"/>
    <w:multiLevelType w:val="hybridMultilevel"/>
    <w:tmpl w:val="630A048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411384482">
    <w:abstractNumId w:val="5"/>
  </w:num>
  <w:num w:numId="2" w16cid:durableId="2063481217">
    <w:abstractNumId w:val="8"/>
  </w:num>
  <w:num w:numId="3" w16cid:durableId="579606525">
    <w:abstractNumId w:val="16"/>
  </w:num>
  <w:num w:numId="4" w16cid:durableId="930509285">
    <w:abstractNumId w:val="12"/>
  </w:num>
  <w:num w:numId="5" w16cid:durableId="1025595889">
    <w:abstractNumId w:val="1"/>
  </w:num>
  <w:num w:numId="6" w16cid:durableId="1756900109">
    <w:abstractNumId w:val="2"/>
  </w:num>
  <w:num w:numId="7" w16cid:durableId="183522955">
    <w:abstractNumId w:val="28"/>
  </w:num>
  <w:num w:numId="8" w16cid:durableId="564805883">
    <w:abstractNumId w:val="26"/>
  </w:num>
  <w:num w:numId="9" w16cid:durableId="996223717">
    <w:abstractNumId w:val="22"/>
  </w:num>
  <w:num w:numId="10" w16cid:durableId="1582174847">
    <w:abstractNumId w:val="10"/>
  </w:num>
  <w:num w:numId="11" w16cid:durableId="1565753236">
    <w:abstractNumId w:val="18"/>
  </w:num>
  <w:num w:numId="12" w16cid:durableId="1892569687">
    <w:abstractNumId w:val="6"/>
  </w:num>
  <w:num w:numId="13" w16cid:durableId="253561582">
    <w:abstractNumId w:val="17"/>
  </w:num>
  <w:num w:numId="14" w16cid:durableId="872689432">
    <w:abstractNumId w:val="23"/>
  </w:num>
  <w:num w:numId="15" w16cid:durableId="942612021">
    <w:abstractNumId w:val="12"/>
  </w:num>
  <w:num w:numId="16" w16cid:durableId="406268190">
    <w:abstractNumId w:val="24"/>
  </w:num>
  <w:num w:numId="17" w16cid:durableId="1758285372">
    <w:abstractNumId w:val="0"/>
  </w:num>
  <w:num w:numId="18" w16cid:durableId="39870127">
    <w:abstractNumId w:val="30"/>
  </w:num>
  <w:num w:numId="19" w16cid:durableId="135227313">
    <w:abstractNumId w:val="15"/>
  </w:num>
  <w:num w:numId="20" w16cid:durableId="1146749649">
    <w:abstractNumId w:val="13"/>
  </w:num>
  <w:num w:numId="21" w16cid:durableId="1886020759">
    <w:abstractNumId w:val="25"/>
  </w:num>
  <w:num w:numId="22" w16cid:durableId="2061323346">
    <w:abstractNumId w:val="29"/>
  </w:num>
  <w:num w:numId="23" w16cid:durableId="1021784107">
    <w:abstractNumId w:val="11"/>
  </w:num>
  <w:num w:numId="24" w16cid:durableId="936719520">
    <w:abstractNumId w:val="9"/>
  </w:num>
  <w:num w:numId="25" w16cid:durableId="1639022070">
    <w:abstractNumId w:val="27"/>
  </w:num>
  <w:num w:numId="26" w16cid:durableId="1687751482">
    <w:abstractNumId w:val="3"/>
  </w:num>
  <w:num w:numId="27" w16cid:durableId="890196241">
    <w:abstractNumId w:val="21"/>
  </w:num>
  <w:num w:numId="28" w16cid:durableId="583342110">
    <w:abstractNumId w:val="14"/>
  </w:num>
  <w:num w:numId="29" w16cid:durableId="1727340913">
    <w:abstractNumId w:val="7"/>
  </w:num>
  <w:num w:numId="30" w16cid:durableId="1302924793">
    <w:abstractNumId w:val="19"/>
  </w:num>
  <w:num w:numId="31" w16cid:durableId="2058312250">
    <w:abstractNumId w:val="20"/>
  </w:num>
  <w:num w:numId="32" w16cid:durableId="1078988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s-ES" w:vendorID="64" w:dllVersion="6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AC"/>
    <w:rsid w:val="00003BDC"/>
    <w:rsid w:val="00004DC6"/>
    <w:rsid w:val="00005915"/>
    <w:rsid w:val="00007220"/>
    <w:rsid w:val="0001056A"/>
    <w:rsid w:val="00016CBC"/>
    <w:rsid w:val="000232E3"/>
    <w:rsid w:val="00027B01"/>
    <w:rsid w:val="00031A84"/>
    <w:rsid w:val="00033961"/>
    <w:rsid w:val="00040147"/>
    <w:rsid w:val="00044773"/>
    <w:rsid w:val="00045FB4"/>
    <w:rsid w:val="0004706D"/>
    <w:rsid w:val="00047AA8"/>
    <w:rsid w:val="0005409A"/>
    <w:rsid w:val="000638CD"/>
    <w:rsid w:val="000651A1"/>
    <w:rsid w:val="000651A9"/>
    <w:rsid w:val="00065FD5"/>
    <w:rsid w:val="00066845"/>
    <w:rsid w:val="00073768"/>
    <w:rsid w:val="0007498F"/>
    <w:rsid w:val="00087A11"/>
    <w:rsid w:val="00091C7E"/>
    <w:rsid w:val="00092A0E"/>
    <w:rsid w:val="000A6AB5"/>
    <w:rsid w:val="000A6F5A"/>
    <w:rsid w:val="000B2FC5"/>
    <w:rsid w:val="000B653F"/>
    <w:rsid w:val="000B794E"/>
    <w:rsid w:val="000C3A55"/>
    <w:rsid w:val="000C79F1"/>
    <w:rsid w:val="000D15E9"/>
    <w:rsid w:val="000D6488"/>
    <w:rsid w:val="000D6B77"/>
    <w:rsid w:val="000E3C59"/>
    <w:rsid w:val="000F00F4"/>
    <w:rsid w:val="000F0573"/>
    <w:rsid w:val="000F3D88"/>
    <w:rsid w:val="000F49F1"/>
    <w:rsid w:val="0010299C"/>
    <w:rsid w:val="00111565"/>
    <w:rsid w:val="00113450"/>
    <w:rsid w:val="0012247C"/>
    <w:rsid w:val="0012384B"/>
    <w:rsid w:val="00123E20"/>
    <w:rsid w:val="00124FC6"/>
    <w:rsid w:val="001275ED"/>
    <w:rsid w:val="001300AC"/>
    <w:rsid w:val="00130C19"/>
    <w:rsid w:val="0013311B"/>
    <w:rsid w:val="00134019"/>
    <w:rsid w:val="00144BC3"/>
    <w:rsid w:val="0015546B"/>
    <w:rsid w:val="00160FE5"/>
    <w:rsid w:val="00161E43"/>
    <w:rsid w:val="00172B1E"/>
    <w:rsid w:val="00173644"/>
    <w:rsid w:val="00174152"/>
    <w:rsid w:val="0017521E"/>
    <w:rsid w:val="00180F85"/>
    <w:rsid w:val="00185E97"/>
    <w:rsid w:val="0018669B"/>
    <w:rsid w:val="00192284"/>
    <w:rsid w:val="001922EF"/>
    <w:rsid w:val="001A5A0B"/>
    <w:rsid w:val="001B07D0"/>
    <w:rsid w:val="001B1F86"/>
    <w:rsid w:val="001B4519"/>
    <w:rsid w:val="001B5BAD"/>
    <w:rsid w:val="001B7983"/>
    <w:rsid w:val="001C08AC"/>
    <w:rsid w:val="001C18D0"/>
    <w:rsid w:val="001C1C42"/>
    <w:rsid w:val="001C35B7"/>
    <w:rsid w:val="001C7705"/>
    <w:rsid w:val="001D27A9"/>
    <w:rsid w:val="001E1D08"/>
    <w:rsid w:val="001E3A1C"/>
    <w:rsid w:val="001F0317"/>
    <w:rsid w:val="001F3DA5"/>
    <w:rsid w:val="001F4868"/>
    <w:rsid w:val="001F7581"/>
    <w:rsid w:val="002002E6"/>
    <w:rsid w:val="002010FD"/>
    <w:rsid w:val="002070CB"/>
    <w:rsid w:val="00213CBA"/>
    <w:rsid w:val="002204C8"/>
    <w:rsid w:val="00220ED7"/>
    <w:rsid w:val="002243FA"/>
    <w:rsid w:val="00227C14"/>
    <w:rsid w:val="00227C8C"/>
    <w:rsid w:val="0023044B"/>
    <w:rsid w:val="00230E3D"/>
    <w:rsid w:val="002475B3"/>
    <w:rsid w:val="002477AF"/>
    <w:rsid w:val="00252354"/>
    <w:rsid w:val="0025363B"/>
    <w:rsid w:val="00255A18"/>
    <w:rsid w:val="00255FCA"/>
    <w:rsid w:val="00257677"/>
    <w:rsid w:val="00261605"/>
    <w:rsid w:val="002667AF"/>
    <w:rsid w:val="00266FC8"/>
    <w:rsid w:val="00273DF7"/>
    <w:rsid w:val="00274B01"/>
    <w:rsid w:val="00274D3B"/>
    <w:rsid w:val="002753BF"/>
    <w:rsid w:val="00280DF7"/>
    <w:rsid w:val="002823FC"/>
    <w:rsid w:val="00283875"/>
    <w:rsid w:val="00285838"/>
    <w:rsid w:val="0028687C"/>
    <w:rsid w:val="00292214"/>
    <w:rsid w:val="002943A7"/>
    <w:rsid w:val="002A0D0E"/>
    <w:rsid w:val="002A4AC1"/>
    <w:rsid w:val="002A5EBA"/>
    <w:rsid w:val="002A5FCB"/>
    <w:rsid w:val="002B08D2"/>
    <w:rsid w:val="002B1605"/>
    <w:rsid w:val="002B1801"/>
    <w:rsid w:val="002B2A23"/>
    <w:rsid w:val="002B5A0D"/>
    <w:rsid w:val="002B5A2E"/>
    <w:rsid w:val="002B6CE4"/>
    <w:rsid w:val="002B6F4B"/>
    <w:rsid w:val="002C0729"/>
    <w:rsid w:val="002C32FD"/>
    <w:rsid w:val="002C78FC"/>
    <w:rsid w:val="002D79AE"/>
    <w:rsid w:val="002E61E1"/>
    <w:rsid w:val="002F023E"/>
    <w:rsid w:val="002F1864"/>
    <w:rsid w:val="002F2DFE"/>
    <w:rsid w:val="002F3BFE"/>
    <w:rsid w:val="002F78C9"/>
    <w:rsid w:val="00302D25"/>
    <w:rsid w:val="0030714C"/>
    <w:rsid w:val="003114B6"/>
    <w:rsid w:val="003173B3"/>
    <w:rsid w:val="003218AD"/>
    <w:rsid w:val="0032318A"/>
    <w:rsid w:val="003278AD"/>
    <w:rsid w:val="00331789"/>
    <w:rsid w:val="00331CCF"/>
    <w:rsid w:val="00333110"/>
    <w:rsid w:val="00333F71"/>
    <w:rsid w:val="0033671E"/>
    <w:rsid w:val="00342F8C"/>
    <w:rsid w:val="003503D8"/>
    <w:rsid w:val="003513D7"/>
    <w:rsid w:val="003538E8"/>
    <w:rsid w:val="00354894"/>
    <w:rsid w:val="00354FF9"/>
    <w:rsid w:val="0035519A"/>
    <w:rsid w:val="003556DC"/>
    <w:rsid w:val="003608C7"/>
    <w:rsid w:val="003623E2"/>
    <w:rsid w:val="00365E96"/>
    <w:rsid w:val="0036766F"/>
    <w:rsid w:val="003744AF"/>
    <w:rsid w:val="00386375"/>
    <w:rsid w:val="003871C4"/>
    <w:rsid w:val="003873BE"/>
    <w:rsid w:val="00390213"/>
    <w:rsid w:val="0039178E"/>
    <w:rsid w:val="00395B94"/>
    <w:rsid w:val="003A3138"/>
    <w:rsid w:val="003A3EEF"/>
    <w:rsid w:val="003A4759"/>
    <w:rsid w:val="003A6636"/>
    <w:rsid w:val="003A6864"/>
    <w:rsid w:val="003B3C3B"/>
    <w:rsid w:val="003B6957"/>
    <w:rsid w:val="003C1275"/>
    <w:rsid w:val="003C184E"/>
    <w:rsid w:val="003C2300"/>
    <w:rsid w:val="003C2B84"/>
    <w:rsid w:val="003C77E0"/>
    <w:rsid w:val="003E3534"/>
    <w:rsid w:val="003E373B"/>
    <w:rsid w:val="003E61FC"/>
    <w:rsid w:val="003F0A82"/>
    <w:rsid w:val="003F696B"/>
    <w:rsid w:val="00400454"/>
    <w:rsid w:val="0040170A"/>
    <w:rsid w:val="00401F44"/>
    <w:rsid w:val="00404FF7"/>
    <w:rsid w:val="00410510"/>
    <w:rsid w:val="00410BD1"/>
    <w:rsid w:val="00412118"/>
    <w:rsid w:val="004145D5"/>
    <w:rsid w:val="00417986"/>
    <w:rsid w:val="00417BA7"/>
    <w:rsid w:val="00421B25"/>
    <w:rsid w:val="004276E5"/>
    <w:rsid w:val="00431109"/>
    <w:rsid w:val="00433200"/>
    <w:rsid w:val="00433FC6"/>
    <w:rsid w:val="00437E6A"/>
    <w:rsid w:val="00441E15"/>
    <w:rsid w:val="00445F9B"/>
    <w:rsid w:val="00452DC0"/>
    <w:rsid w:val="00455090"/>
    <w:rsid w:val="00456CBA"/>
    <w:rsid w:val="00457150"/>
    <w:rsid w:val="004627F6"/>
    <w:rsid w:val="00462AB2"/>
    <w:rsid w:val="00466B34"/>
    <w:rsid w:val="0047249A"/>
    <w:rsid w:val="00480248"/>
    <w:rsid w:val="00480C1D"/>
    <w:rsid w:val="0048277F"/>
    <w:rsid w:val="00484382"/>
    <w:rsid w:val="00485647"/>
    <w:rsid w:val="004865AD"/>
    <w:rsid w:val="00487B23"/>
    <w:rsid w:val="00487B50"/>
    <w:rsid w:val="00496211"/>
    <w:rsid w:val="004A17AA"/>
    <w:rsid w:val="004A490F"/>
    <w:rsid w:val="004A60CE"/>
    <w:rsid w:val="004A72B8"/>
    <w:rsid w:val="004B7CC3"/>
    <w:rsid w:val="004C0A60"/>
    <w:rsid w:val="004C2394"/>
    <w:rsid w:val="004D3DC0"/>
    <w:rsid w:val="004D439C"/>
    <w:rsid w:val="004D7BA1"/>
    <w:rsid w:val="004E2D41"/>
    <w:rsid w:val="004E4518"/>
    <w:rsid w:val="004E452E"/>
    <w:rsid w:val="004E56F8"/>
    <w:rsid w:val="004E7A31"/>
    <w:rsid w:val="004F1B6E"/>
    <w:rsid w:val="004F6B6F"/>
    <w:rsid w:val="005028AC"/>
    <w:rsid w:val="005033F5"/>
    <w:rsid w:val="00503B82"/>
    <w:rsid w:val="00504884"/>
    <w:rsid w:val="0050671E"/>
    <w:rsid w:val="00507841"/>
    <w:rsid w:val="00510845"/>
    <w:rsid w:val="00510A33"/>
    <w:rsid w:val="00510C5A"/>
    <w:rsid w:val="00520E24"/>
    <w:rsid w:val="005260C9"/>
    <w:rsid w:val="00526CC4"/>
    <w:rsid w:val="005307C5"/>
    <w:rsid w:val="0053353F"/>
    <w:rsid w:val="00534C10"/>
    <w:rsid w:val="005350F2"/>
    <w:rsid w:val="005376B2"/>
    <w:rsid w:val="005405CE"/>
    <w:rsid w:val="00542D6F"/>
    <w:rsid w:val="00546BE8"/>
    <w:rsid w:val="00547700"/>
    <w:rsid w:val="005479C7"/>
    <w:rsid w:val="005628D2"/>
    <w:rsid w:val="00563C3E"/>
    <w:rsid w:val="00570E54"/>
    <w:rsid w:val="0057119F"/>
    <w:rsid w:val="00573563"/>
    <w:rsid w:val="0057373D"/>
    <w:rsid w:val="00573B9D"/>
    <w:rsid w:val="00573DCB"/>
    <w:rsid w:val="0057702A"/>
    <w:rsid w:val="00581840"/>
    <w:rsid w:val="005821CE"/>
    <w:rsid w:val="00583E6E"/>
    <w:rsid w:val="00592400"/>
    <w:rsid w:val="00595F5E"/>
    <w:rsid w:val="005A2105"/>
    <w:rsid w:val="005A4BED"/>
    <w:rsid w:val="005B21D3"/>
    <w:rsid w:val="005B21DC"/>
    <w:rsid w:val="005B2FAC"/>
    <w:rsid w:val="005B3C38"/>
    <w:rsid w:val="005B489B"/>
    <w:rsid w:val="005B6297"/>
    <w:rsid w:val="005B6633"/>
    <w:rsid w:val="005B7149"/>
    <w:rsid w:val="005C1BA3"/>
    <w:rsid w:val="005C1E3C"/>
    <w:rsid w:val="005C3094"/>
    <w:rsid w:val="005C753B"/>
    <w:rsid w:val="005D4BB6"/>
    <w:rsid w:val="005D4BD1"/>
    <w:rsid w:val="005E4766"/>
    <w:rsid w:val="005E66E2"/>
    <w:rsid w:val="005E776D"/>
    <w:rsid w:val="005F7443"/>
    <w:rsid w:val="006015AC"/>
    <w:rsid w:val="006065CC"/>
    <w:rsid w:val="006126C8"/>
    <w:rsid w:val="00612D5E"/>
    <w:rsid w:val="00614D06"/>
    <w:rsid w:val="00615883"/>
    <w:rsid w:val="00621868"/>
    <w:rsid w:val="006236A0"/>
    <w:rsid w:val="006305E0"/>
    <w:rsid w:val="00632BB5"/>
    <w:rsid w:val="006346E0"/>
    <w:rsid w:val="00640B81"/>
    <w:rsid w:val="0066115C"/>
    <w:rsid w:val="00662833"/>
    <w:rsid w:val="006671C8"/>
    <w:rsid w:val="00674686"/>
    <w:rsid w:val="006761DF"/>
    <w:rsid w:val="0067778C"/>
    <w:rsid w:val="00680B76"/>
    <w:rsid w:val="006846BC"/>
    <w:rsid w:val="00685781"/>
    <w:rsid w:val="00686335"/>
    <w:rsid w:val="00687360"/>
    <w:rsid w:val="00687BA4"/>
    <w:rsid w:val="00687DDA"/>
    <w:rsid w:val="00692314"/>
    <w:rsid w:val="00696E2E"/>
    <w:rsid w:val="006A140A"/>
    <w:rsid w:val="006A3FC0"/>
    <w:rsid w:val="006A6BB4"/>
    <w:rsid w:val="006A7187"/>
    <w:rsid w:val="006A7D42"/>
    <w:rsid w:val="006B2170"/>
    <w:rsid w:val="006B31FE"/>
    <w:rsid w:val="006B38A3"/>
    <w:rsid w:val="006C193C"/>
    <w:rsid w:val="006C5CFE"/>
    <w:rsid w:val="006C7144"/>
    <w:rsid w:val="006D05DE"/>
    <w:rsid w:val="006D33D8"/>
    <w:rsid w:val="006D78E6"/>
    <w:rsid w:val="006E1834"/>
    <w:rsid w:val="006F7734"/>
    <w:rsid w:val="006F78F1"/>
    <w:rsid w:val="007009F9"/>
    <w:rsid w:val="00702A8B"/>
    <w:rsid w:val="00710142"/>
    <w:rsid w:val="00712F2A"/>
    <w:rsid w:val="00715518"/>
    <w:rsid w:val="0072147C"/>
    <w:rsid w:val="0072475C"/>
    <w:rsid w:val="00724BFA"/>
    <w:rsid w:val="00725C32"/>
    <w:rsid w:val="00730FE4"/>
    <w:rsid w:val="00731875"/>
    <w:rsid w:val="007320F6"/>
    <w:rsid w:val="007348E8"/>
    <w:rsid w:val="0073548D"/>
    <w:rsid w:val="007357C0"/>
    <w:rsid w:val="007377D6"/>
    <w:rsid w:val="00744EDA"/>
    <w:rsid w:val="0074588C"/>
    <w:rsid w:val="00745A2F"/>
    <w:rsid w:val="0074630C"/>
    <w:rsid w:val="0074733A"/>
    <w:rsid w:val="007507DF"/>
    <w:rsid w:val="00750DA7"/>
    <w:rsid w:val="0076082B"/>
    <w:rsid w:val="00765997"/>
    <w:rsid w:val="00766D7A"/>
    <w:rsid w:val="007760DA"/>
    <w:rsid w:val="0077721D"/>
    <w:rsid w:val="00777302"/>
    <w:rsid w:val="0078096B"/>
    <w:rsid w:val="00781E59"/>
    <w:rsid w:val="00786D12"/>
    <w:rsid w:val="007931AA"/>
    <w:rsid w:val="00797BA2"/>
    <w:rsid w:val="007A0B4E"/>
    <w:rsid w:val="007A36C4"/>
    <w:rsid w:val="007A38B0"/>
    <w:rsid w:val="007A3DDE"/>
    <w:rsid w:val="007A5D11"/>
    <w:rsid w:val="007B0631"/>
    <w:rsid w:val="007B5DAB"/>
    <w:rsid w:val="007B73EF"/>
    <w:rsid w:val="007C0CAF"/>
    <w:rsid w:val="007C3F68"/>
    <w:rsid w:val="007D0463"/>
    <w:rsid w:val="007D2CB0"/>
    <w:rsid w:val="007D6D7A"/>
    <w:rsid w:val="007E2758"/>
    <w:rsid w:val="007E5163"/>
    <w:rsid w:val="007E680B"/>
    <w:rsid w:val="007E7B76"/>
    <w:rsid w:val="007F24EF"/>
    <w:rsid w:val="007F43AE"/>
    <w:rsid w:val="007F5B6A"/>
    <w:rsid w:val="007F750E"/>
    <w:rsid w:val="008028A3"/>
    <w:rsid w:val="008031A7"/>
    <w:rsid w:val="00811E8E"/>
    <w:rsid w:val="0081397F"/>
    <w:rsid w:val="008260C2"/>
    <w:rsid w:val="00827E34"/>
    <w:rsid w:val="00830B5D"/>
    <w:rsid w:val="008330AA"/>
    <w:rsid w:val="0083581A"/>
    <w:rsid w:val="008359B8"/>
    <w:rsid w:val="00836493"/>
    <w:rsid w:val="008409FC"/>
    <w:rsid w:val="00840E85"/>
    <w:rsid w:val="008432A3"/>
    <w:rsid w:val="00846E5C"/>
    <w:rsid w:val="00847B8E"/>
    <w:rsid w:val="00851B5C"/>
    <w:rsid w:val="00851D4B"/>
    <w:rsid w:val="0085216E"/>
    <w:rsid w:val="00857680"/>
    <w:rsid w:val="0086011C"/>
    <w:rsid w:val="008622DA"/>
    <w:rsid w:val="0086784A"/>
    <w:rsid w:val="008744C6"/>
    <w:rsid w:val="00875A66"/>
    <w:rsid w:val="00881AF0"/>
    <w:rsid w:val="00885088"/>
    <w:rsid w:val="00885093"/>
    <w:rsid w:val="00885205"/>
    <w:rsid w:val="00892A39"/>
    <w:rsid w:val="00892C5D"/>
    <w:rsid w:val="008938E2"/>
    <w:rsid w:val="00894399"/>
    <w:rsid w:val="00895799"/>
    <w:rsid w:val="00897963"/>
    <w:rsid w:val="00897F81"/>
    <w:rsid w:val="008A1321"/>
    <w:rsid w:val="008A4E2C"/>
    <w:rsid w:val="008A6FF9"/>
    <w:rsid w:val="008A77F8"/>
    <w:rsid w:val="008B2170"/>
    <w:rsid w:val="008B25EB"/>
    <w:rsid w:val="008B6DEF"/>
    <w:rsid w:val="008C3560"/>
    <w:rsid w:val="008C6C07"/>
    <w:rsid w:val="008C70F6"/>
    <w:rsid w:val="008D2090"/>
    <w:rsid w:val="008D5502"/>
    <w:rsid w:val="008D550C"/>
    <w:rsid w:val="008E163F"/>
    <w:rsid w:val="008E243D"/>
    <w:rsid w:val="008F3684"/>
    <w:rsid w:val="008F55E1"/>
    <w:rsid w:val="009010B0"/>
    <w:rsid w:val="00906F51"/>
    <w:rsid w:val="00917386"/>
    <w:rsid w:val="00917555"/>
    <w:rsid w:val="009179A8"/>
    <w:rsid w:val="009224B6"/>
    <w:rsid w:val="00924343"/>
    <w:rsid w:val="009244DA"/>
    <w:rsid w:val="009274C6"/>
    <w:rsid w:val="0093141E"/>
    <w:rsid w:val="00935382"/>
    <w:rsid w:val="00943A9A"/>
    <w:rsid w:val="0095183C"/>
    <w:rsid w:val="00952A66"/>
    <w:rsid w:val="009548C8"/>
    <w:rsid w:val="00957534"/>
    <w:rsid w:val="00962629"/>
    <w:rsid w:val="0097023B"/>
    <w:rsid w:val="0097294B"/>
    <w:rsid w:val="00973AA9"/>
    <w:rsid w:val="0097689D"/>
    <w:rsid w:val="00977715"/>
    <w:rsid w:val="00983CF9"/>
    <w:rsid w:val="00983DD2"/>
    <w:rsid w:val="00986CA4"/>
    <w:rsid w:val="009906B8"/>
    <w:rsid w:val="00991EA7"/>
    <w:rsid w:val="00992035"/>
    <w:rsid w:val="00993F7E"/>
    <w:rsid w:val="009A0D43"/>
    <w:rsid w:val="009A173B"/>
    <w:rsid w:val="009A2D47"/>
    <w:rsid w:val="009A3AB2"/>
    <w:rsid w:val="009A516F"/>
    <w:rsid w:val="009A6667"/>
    <w:rsid w:val="009B6F31"/>
    <w:rsid w:val="009C55D2"/>
    <w:rsid w:val="009C5EF2"/>
    <w:rsid w:val="009D2BCB"/>
    <w:rsid w:val="009D52F6"/>
    <w:rsid w:val="009E1F78"/>
    <w:rsid w:val="009E7C58"/>
    <w:rsid w:val="009F062C"/>
    <w:rsid w:val="009F2C2B"/>
    <w:rsid w:val="009F35C9"/>
    <w:rsid w:val="009F672A"/>
    <w:rsid w:val="009F7433"/>
    <w:rsid w:val="00A0527C"/>
    <w:rsid w:val="00A05901"/>
    <w:rsid w:val="00A06E9D"/>
    <w:rsid w:val="00A07642"/>
    <w:rsid w:val="00A07855"/>
    <w:rsid w:val="00A16689"/>
    <w:rsid w:val="00A3286E"/>
    <w:rsid w:val="00A4257A"/>
    <w:rsid w:val="00A44A02"/>
    <w:rsid w:val="00A6031B"/>
    <w:rsid w:val="00A64852"/>
    <w:rsid w:val="00A7248C"/>
    <w:rsid w:val="00A72A19"/>
    <w:rsid w:val="00A76E84"/>
    <w:rsid w:val="00A7719D"/>
    <w:rsid w:val="00A80F8F"/>
    <w:rsid w:val="00A826EF"/>
    <w:rsid w:val="00A82A49"/>
    <w:rsid w:val="00A85CBD"/>
    <w:rsid w:val="00A87624"/>
    <w:rsid w:val="00A94B39"/>
    <w:rsid w:val="00A97577"/>
    <w:rsid w:val="00AA5E0A"/>
    <w:rsid w:val="00AA6482"/>
    <w:rsid w:val="00AA72ED"/>
    <w:rsid w:val="00AA785B"/>
    <w:rsid w:val="00AA7B5B"/>
    <w:rsid w:val="00AB20DE"/>
    <w:rsid w:val="00AB5700"/>
    <w:rsid w:val="00AB6E3D"/>
    <w:rsid w:val="00AC1A93"/>
    <w:rsid w:val="00AC405C"/>
    <w:rsid w:val="00AC419D"/>
    <w:rsid w:val="00AD0164"/>
    <w:rsid w:val="00AD0E49"/>
    <w:rsid w:val="00AD23DD"/>
    <w:rsid w:val="00AD3951"/>
    <w:rsid w:val="00AD4F11"/>
    <w:rsid w:val="00AD5D81"/>
    <w:rsid w:val="00AE0E2D"/>
    <w:rsid w:val="00AE1733"/>
    <w:rsid w:val="00AF0726"/>
    <w:rsid w:val="00AF39F7"/>
    <w:rsid w:val="00B036CF"/>
    <w:rsid w:val="00B115BE"/>
    <w:rsid w:val="00B11D20"/>
    <w:rsid w:val="00B147BC"/>
    <w:rsid w:val="00B17B59"/>
    <w:rsid w:val="00B203AC"/>
    <w:rsid w:val="00B2110B"/>
    <w:rsid w:val="00B21745"/>
    <w:rsid w:val="00B228F6"/>
    <w:rsid w:val="00B23652"/>
    <w:rsid w:val="00B241A8"/>
    <w:rsid w:val="00B243AA"/>
    <w:rsid w:val="00B2644C"/>
    <w:rsid w:val="00B26C26"/>
    <w:rsid w:val="00B32161"/>
    <w:rsid w:val="00B34872"/>
    <w:rsid w:val="00B35909"/>
    <w:rsid w:val="00B37786"/>
    <w:rsid w:val="00B43963"/>
    <w:rsid w:val="00B547D0"/>
    <w:rsid w:val="00B563CE"/>
    <w:rsid w:val="00B56DFC"/>
    <w:rsid w:val="00B637C2"/>
    <w:rsid w:val="00B64676"/>
    <w:rsid w:val="00B71238"/>
    <w:rsid w:val="00B71B1D"/>
    <w:rsid w:val="00B74EDE"/>
    <w:rsid w:val="00B7580F"/>
    <w:rsid w:val="00B84BC8"/>
    <w:rsid w:val="00B857DB"/>
    <w:rsid w:val="00B90791"/>
    <w:rsid w:val="00B91AA1"/>
    <w:rsid w:val="00B93BDB"/>
    <w:rsid w:val="00B955CB"/>
    <w:rsid w:val="00B973CD"/>
    <w:rsid w:val="00BA0FCB"/>
    <w:rsid w:val="00BA3AE6"/>
    <w:rsid w:val="00BA6AC6"/>
    <w:rsid w:val="00BA6CDC"/>
    <w:rsid w:val="00BB0E39"/>
    <w:rsid w:val="00BB312F"/>
    <w:rsid w:val="00BB3381"/>
    <w:rsid w:val="00BB69BB"/>
    <w:rsid w:val="00BB726C"/>
    <w:rsid w:val="00BC030A"/>
    <w:rsid w:val="00BC25EC"/>
    <w:rsid w:val="00BC41D0"/>
    <w:rsid w:val="00BC43BC"/>
    <w:rsid w:val="00BD6053"/>
    <w:rsid w:val="00BE3AD7"/>
    <w:rsid w:val="00BE63B9"/>
    <w:rsid w:val="00BF217B"/>
    <w:rsid w:val="00BF44BC"/>
    <w:rsid w:val="00BF4D66"/>
    <w:rsid w:val="00C0079F"/>
    <w:rsid w:val="00C0515F"/>
    <w:rsid w:val="00C1081F"/>
    <w:rsid w:val="00C24D53"/>
    <w:rsid w:val="00C316F0"/>
    <w:rsid w:val="00C35DB5"/>
    <w:rsid w:val="00C404BD"/>
    <w:rsid w:val="00C40C60"/>
    <w:rsid w:val="00C44DCE"/>
    <w:rsid w:val="00C4532D"/>
    <w:rsid w:val="00C5126F"/>
    <w:rsid w:val="00C567E5"/>
    <w:rsid w:val="00C5699A"/>
    <w:rsid w:val="00C60AA2"/>
    <w:rsid w:val="00C60FF3"/>
    <w:rsid w:val="00C61940"/>
    <w:rsid w:val="00C704AB"/>
    <w:rsid w:val="00C74980"/>
    <w:rsid w:val="00C75B70"/>
    <w:rsid w:val="00C77480"/>
    <w:rsid w:val="00C8791B"/>
    <w:rsid w:val="00C94E14"/>
    <w:rsid w:val="00C94EAC"/>
    <w:rsid w:val="00C96E89"/>
    <w:rsid w:val="00CA05A1"/>
    <w:rsid w:val="00CA35DF"/>
    <w:rsid w:val="00CA7E30"/>
    <w:rsid w:val="00CB3F26"/>
    <w:rsid w:val="00CB6C4D"/>
    <w:rsid w:val="00CC0FD2"/>
    <w:rsid w:val="00CC0FE8"/>
    <w:rsid w:val="00CC454E"/>
    <w:rsid w:val="00CC528D"/>
    <w:rsid w:val="00CC5CF0"/>
    <w:rsid w:val="00CD04EE"/>
    <w:rsid w:val="00CD251F"/>
    <w:rsid w:val="00CD46CC"/>
    <w:rsid w:val="00CD4875"/>
    <w:rsid w:val="00CD6535"/>
    <w:rsid w:val="00CE1810"/>
    <w:rsid w:val="00CE2CA6"/>
    <w:rsid w:val="00CF21C0"/>
    <w:rsid w:val="00CF27E3"/>
    <w:rsid w:val="00CF3FD6"/>
    <w:rsid w:val="00CF5195"/>
    <w:rsid w:val="00CF5F36"/>
    <w:rsid w:val="00CF6836"/>
    <w:rsid w:val="00CF72B2"/>
    <w:rsid w:val="00D030BD"/>
    <w:rsid w:val="00D0430D"/>
    <w:rsid w:val="00D04555"/>
    <w:rsid w:val="00D05F58"/>
    <w:rsid w:val="00D1397A"/>
    <w:rsid w:val="00D16313"/>
    <w:rsid w:val="00D16758"/>
    <w:rsid w:val="00D16AB4"/>
    <w:rsid w:val="00D21287"/>
    <w:rsid w:val="00D223F1"/>
    <w:rsid w:val="00D32AEF"/>
    <w:rsid w:val="00D36153"/>
    <w:rsid w:val="00D464E5"/>
    <w:rsid w:val="00D55E57"/>
    <w:rsid w:val="00D56412"/>
    <w:rsid w:val="00D61E4A"/>
    <w:rsid w:val="00D656DF"/>
    <w:rsid w:val="00D671AF"/>
    <w:rsid w:val="00D73536"/>
    <w:rsid w:val="00D93EEA"/>
    <w:rsid w:val="00D95666"/>
    <w:rsid w:val="00D95FA1"/>
    <w:rsid w:val="00D96BFB"/>
    <w:rsid w:val="00D9770B"/>
    <w:rsid w:val="00DA6308"/>
    <w:rsid w:val="00DB0761"/>
    <w:rsid w:val="00DB5B46"/>
    <w:rsid w:val="00DB6FEC"/>
    <w:rsid w:val="00DC14AE"/>
    <w:rsid w:val="00DC3E0A"/>
    <w:rsid w:val="00DC61DF"/>
    <w:rsid w:val="00DC72BF"/>
    <w:rsid w:val="00DD75FF"/>
    <w:rsid w:val="00DD762B"/>
    <w:rsid w:val="00DD7C14"/>
    <w:rsid w:val="00DE2C01"/>
    <w:rsid w:val="00DE45F7"/>
    <w:rsid w:val="00DE4A7E"/>
    <w:rsid w:val="00DE6C5C"/>
    <w:rsid w:val="00DF06D0"/>
    <w:rsid w:val="00DF4285"/>
    <w:rsid w:val="00DF5990"/>
    <w:rsid w:val="00DF6243"/>
    <w:rsid w:val="00E031D1"/>
    <w:rsid w:val="00E043AA"/>
    <w:rsid w:val="00E06D20"/>
    <w:rsid w:val="00E07B6E"/>
    <w:rsid w:val="00E07E07"/>
    <w:rsid w:val="00E12AF5"/>
    <w:rsid w:val="00E14598"/>
    <w:rsid w:val="00E20D66"/>
    <w:rsid w:val="00E2776A"/>
    <w:rsid w:val="00E3775F"/>
    <w:rsid w:val="00E378DD"/>
    <w:rsid w:val="00E41842"/>
    <w:rsid w:val="00E42020"/>
    <w:rsid w:val="00E46100"/>
    <w:rsid w:val="00E53BF1"/>
    <w:rsid w:val="00E545BC"/>
    <w:rsid w:val="00E57110"/>
    <w:rsid w:val="00E62ADA"/>
    <w:rsid w:val="00E737DC"/>
    <w:rsid w:val="00E80525"/>
    <w:rsid w:val="00E840A9"/>
    <w:rsid w:val="00E8468B"/>
    <w:rsid w:val="00E84923"/>
    <w:rsid w:val="00E86A36"/>
    <w:rsid w:val="00E916C5"/>
    <w:rsid w:val="00E91B26"/>
    <w:rsid w:val="00E92CC8"/>
    <w:rsid w:val="00E938D7"/>
    <w:rsid w:val="00E959A1"/>
    <w:rsid w:val="00EA00C6"/>
    <w:rsid w:val="00EA115D"/>
    <w:rsid w:val="00EB1FE0"/>
    <w:rsid w:val="00EC086C"/>
    <w:rsid w:val="00EC13B6"/>
    <w:rsid w:val="00EC5061"/>
    <w:rsid w:val="00ED0676"/>
    <w:rsid w:val="00ED1664"/>
    <w:rsid w:val="00ED33C3"/>
    <w:rsid w:val="00ED348E"/>
    <w:rsid w:val="00ED445B"/>
    <w:rsid w:val="00ED56CB"/>
    <w:rsid w:val="00ED6931"/>
    <w:rsid w:val="00ED7DED"/>
    <w:rsid w:val="00EE09A6"/>
    <w:rsid w:val="00EE1538"/>
    <w:rsid w:val="00EE64B9"/>
    <w:rsid w:val="00EF13CC"/>
    <w:rsid w:val="00EF2C95"/>
    <w:rsid w:val="00EF5D45"/>
    <w:rsid w:val="00F00994"/>
    <w:rsid w:val="00F00A36"/>
    <w:rsid w:val="00F00F0A"/>
    <w:rsid w:val="00F0146C"/>
    <w:rsid w:val="00F01497"/>
    <w:rsid w:val="00F02051"/>
    <w:rsid w:val="00F05314"/>
    <w:rsid w:val="00F10168"/>
    <w:rsid w:val="00F141CE"/>
    <w:rsid w:val="00F15F79"/>
    <w:rsid w:val="00F16D62"/>
    <w:rsid w:val="00F21915"/>
    <w:rsid w:val="00F264CD"/>
    <w:rsid w:val="00F31CF2"/>
    <w:rsid w:val="00F34E2F"/>
    <w:rsid w:val="00F3635C"/>
    <w:rsid w:val="00F44482"/>
    <w:rsid w:val="00F45323"/>
    <w:rsid w:val="00F53B91"/>
    <w:rsid w:val="00F54579"/>
    <w:rsid w:val="00F5493F"/>
    <w:rsid w:val="00F5610B"/>
    <w:rsid w:val="00F57B97"/>
    <w:rsid w:val="00F6185C"/>
    <w:rsid w:val="00F66D27"/>
    <w:rsid w:val="00F66F64"/>
    <w:rsid w:val="00F70B70"/>
    <w:rsid w:val="00F76DFE"/>
    <w:rsid w:val="00F87DE1"/>
    <w:rsid w:val="00F932FD"/>
    <w:rsid w:val="00F962BD"/>
    <w:rsid w:val="00FA563F"/>
    <w:rsid w:val="00FA646D"/>
    <w:rsid w:val="00FA7A01"/>
    <w:rsid w:val="00FB1733"/>
    <w:rsid w:val="00FB2C00"/>
    <w:rsid w:val="00FB399B"/>
    <w:rsid w:val="00FB469E"/>
    <w:rsid w:val="00FB6733"/>
    <w:rsid w:val="00FC00A5"/>
    <w:rsid w:val="00FC3A03"/>
    <w:rsid w:val="00FC4775"/>
    <w:rsid w:val="00FC4ABD"/>
    <w:rsid w:val="00FC5312"/>
    <w:rsid w:val="00FC5FD9"/>
    <w:rsid w:val="00FC789E"/>
    <w:rsid w:val="00FD0D42"/>
    <w:rsid w:val="00FD3135"/>
    <w:rsid w:val="00FD49D0"/>
    <w:rsid w:val="00FD57BE"/>
    <w:rsid w:val="00FD7BCA"/>
    <w:rsid w:val="00FE542B"/>
    <w:rsid w:val="00FE666D"/>
    <w:rsid w:val="00FF4860"/>
    <w:rsid w:val="00FF65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A6CC2D"/>
  <w15:docId w15:val="{A0450921-8C96-41BA-A05A-7C47D932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1800"/>
        <w:tab w:val="left" w:pos="2160"/>
      </w:tabs>
      <w:ind w:right="-576"/>
      <w:jc w:val="center"/>
      <w:outlineLvl w:val="1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snapToGrid w:val="0"/>
      <w:sz w:val="24"/>
    </w:rPr>
  </w:style>
  <w:style w:type="paragraph" w:customStyle="1" w:styleId="p2">
    <w:name w:val="p2"/>
    <w:basedOn w:val="Normal"/>
    <w:pPr>
      <w:widowControl w:val="0"/>
      <w:tabs>
        <w:tab w:val="left" w:pos="720"/>
      </w:tabs>
      <w:spacing w:line="240" w:lineRule="atLeast"/>
    </w:pPr>
    <w:rPr>
      <w:snapToGrid w:val="0"/>
      <w:sz w:val="24"/>
    </w:rPr>
  </w:style>
  <w:style w:type="paragraph" w:customStyle="1" w:styleId="p3">
    <w:name w:val="p3"/>
    <w:basedOn w:val="Normal"/>
    <w:pPr>
      <w:widowControl w:val="0"/>
      <w:tabs>
        <w:tab w:val="left" w:pos="720"/>
      </w:tabs>
      <w:spacing w:line="240" w:lineRule="atLeast"/>
      <w:ind w:left="720"/>
    </w:pPr>
    <w:rPr>
      <w:snapToGrid w:val="0"/>
      <w:sz w:val="24"/>
    </w:rPr>
  </w:style>
  <w:style w:type="paragraph" w:customStyle="1" w:styleId="p4">
    <w:name w:val="p4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t6">
    <w:name w:val="t6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t7">
    <w:name w:val="t7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p8">
    <w:name w:val="p8"/>
    <w:basedOn w:val="Normal"/>
    <w:pPr>
      <w:widowControl w:val="0"/>
      <w:spacing w:line="240" w:lineRule="atLeast"/>
      <w:jc w:val="both"/>
    </w:pPr>
    <w:rPr>
      <w:snapToGrid w:val="0"/>
      <w:sz w:val="24"/>
    </w:rPr>
  </w:style>
  <w:style w:type="paragraph" w:customStyle="1" w:styleId="c9">
    <w:name w:val="c9"/>
    <w:basedOn w:val="Normal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10">
    <w:name w:val="p10"/>
    <w:basedOn w:val="Normal"/>
    <w:pPr>
      <w:widowControl w:val="0"/>
      <w:tabs>
        <w:tab w:val="left" w:pos="400"/>
      </w:tabs>
      <w:spacing w:line="240" w:lineRule="atLeast"/>
      <w:ind w:left="1040"/>
      <w:jc w:val="both"/>
    </w:pPr>
    <w:rPr>
      <w:snapToGrid w:val="0"/>
      <w:sz w:val="24"/>
    </w:rPr>
  </w:style>
  <w:style w:type="paragraph" w:customStyle="1" w:styleId="p11">
    <w:name w:val="p11"/>
    <w:basedOn w:val="Normal"/>
    <w:pPr>
      <w:widowControl w:val="0"/>
      <w:spacing w:line="240" w:lineRule="atLeast"/>
      <w:ind w:left="1008" w:hanging="432"/>
      <w:jc w:val="both"/>
    </w:pPr>
    <w:rPr>
      <w:snapToGrid w:val="0"/>
      <w:sz w:val="24"/>
    </w:rPr>
  </w:style>
  <w:style w:type="paragraph" w:customStyle="1" w:styleId="p12">
    <w:name w:val="p12"/>
    <w:basedOn w:val="Normal"/>
    <w:pPr>
      <w:widowControl w:val="0"/>
      <w:tabs>
        <w:tab w:val="left" w:pos="9000"/>
      </w:tabs>
      <w:spacing w:line="240" w:lineRule="atLeast"/>
      <w:ind w:left="7632" w:hanging="9072"/>
      <w:jc w:val="both"/>
    </w:pPr>
    <w:rPr>
      <w:snapToGrid w:val="0"/>
      <w:sz w:val="24"/>
    </w:rPr>
  </w:style>
  <w:style w:type="paragraph" w:customStyle="1" w:styleId="p13">
    <w:name w:val="p13"/>
    <w:basedOn w:val="Normal"/>
    <w:pPr>
      <w:widowControl w:val="0"/>
      <w:spacing w:line="240" w:lineRule="atLeast"/>
      <w:ind w:left="1008" w:hanging="432"/>
      <w:jc w:val="both"/>
    </w:pPr>
    <w:rPr>
      <w:snapToGrid w:val="0"/>
      <w:sz w:val="24"/>
    </w:rPr>
  </w:style>
  <w:style w:type="paragraph" w:customStyle="1" w:styleId="t14">
    <w:name w:val="t14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t15">
    <w:name w:val="t15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p16">
    <w:name w:val="p16"/>
    <w:basedOn w:val="Normal"/>
    <w:pPr>
      <w:widowControl w:val="0"/>
      <w:spacing w:line="240" w:lineRule="atLeast"/>
      <w:ind w:left="1008" w:hanging="432"/>
    </w:pPr>
    <w:rPr>
      <w:snapToGrid w:val="0"/>
      <w:sz w:val="24"/>
    </w:rPr>
  </w:style>
  <w:style w:type="paragraph" w:customStyle="1" w:styleId="p17">
    <w:name w:val="p17"/>
    <w:basedOn w:val="Normal"/>
    <w:pPr>
      <w:widowControl w:val="0"/>
      <w:spacing w:line="240" w:lineRule="atLeast"/>
      <w:ind w:left="1008" w:hanging="432"/>
    </w:pPr>
    <w:rPr>
      <w:snapToGrid w:val="0"/>
      <w:sz w:val="24"/>
    </w:rPr>
  </w:style>
  <w:style w:type="paragraph" w:customStyle="1" w:styleId="p18">
    <w:name w:val="p18"/>
    <w:basedOn w:val="Normal"/>
    <w:pPr>
      <w:widowControl w:val="0"/>
      <w:tabs>
        <w:tab w:val="left" w:pos="9160"/>
      </w:tabs>
      <w:spacing w:line="240" w:lineRule="atLeast"/>
      <w:ind w:left="1008" w:hanging="432"/>
    </w:pPr>
    <w:rPr>
      <w:snapToGrid w:val="0"/>
      <w:sz w:val="24"/>
    </w:rPr>
  </w:style>
  <w:style w:type="paragraph" w:customStyle="1" w:styleId="p19">
    <w:name w:val="p19"/>
    <w:basedOn w:val="Normal"/>
    <w:pPr>
      <w:widowControl w:val="0"/>
      <w:spacing w:line="240" w:lineRule="atLeast"/>
      <w:ind w:left="1008" w:hanging="432"/>
    </w:pPr>
    <w:rPr>
      <w:snapToGrid w:val="0"/>
      <w:sz w:val="24"/>
    </w:rPr>
  </w:style>
  <w:style w:type="paragraph" w:customStyle="1" w:styleId="p20">
    <w:name w:val="p20"/>
    <w:basedOn w:val="Normal"/>
    <w:pPr>
      <w:widowControl w:val="0"/>
      <w:tabs>
        <w:tab w:val="left" w:pos="9240"/>
      </w:tabs>
      <w:spacing w:line="240" w:lineRule="atLeast"/>
      <w:ind w:left="7776" w:hanging="9216"/>
    </w:pPr>
    <w:rPr>
      <w:snapToGrid w:val="0"/>
      <w:sz w:val="24"/>
    </w:rPr>
  </w:style>
  <w:style w:type="paragraph" w:customStyle="1" w:styleId="p21">
    <w:name w:val="p21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p22">
    <w:name w:val="p22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p23">
    <w:name w:val="p23"/>
    <w:basedOn w:val="Normal"/>
    <w:pPr>
      <w:widowControl w:val="0"/>
      <w:spacing w:line="240" w:lineRule="atLeast"/>
      <w:ind w:left="1040"/>
    </w:pPr>
    <w:rPr>
      <w:snapToGrid w:val="0"/>
      <w:sz w:val="24"/>
    </w:rPr>
  </w:style>
  <w:style w:type="paragraph" w:customStyle="1" w:styleId="p24">
    <w:name w:val="p24"/>
    <w:basedOn w:val="Normal"/>
    <w:pPr>
      <w:widowControl w:val="0"/>
      <w:tabs>
        <w:tab w:val="left" w:pos="380"/>
      </w:tabs>
      <w:spacing w:line="240" w:lineRule="atLeast"/>
      <w:ind w:left="1060"/>
    </w:pPr>
    <w:rPr>
      <w:snapToGrid w:val="0"/>
      <w:sz w:val="24"/>
    </w:rPr>
  </w:style>
  <w:style w:type="paragraph" w:customStyle="1" w:styleId="p25">
    <w:name w:val="p25"/>
    <w:basedOn w:val="Normal"/>
    <w:pPr>
      <w:widowControl w:val="0"/>
      <w:tabs>
        <w:tab w:val="left" w:pos="9460"/>
      </w:tabs>
      <w:spacing w:line="240" w:lineRule="atLeast"/>
      <w:ind w:left="8020"/>
    </w:pPr>
    <w:rPr>
      <w:snapToGrid w:val="0"/>
      <w:sz w:val="24"/>
    </w:rPr>
  </w:style>
  <w:style w:type="paragraph" w:customStyle="1" w:styleId="p26">
    <w:name w:val="p26"/>
    <w:basedOn w:val="Normal"/>
    <w:pPr>
      <w:widowControl w:val="0"/>
      <w:tabs>
        <w:tab w:val="left" w:pos="8220"/>
      </w:tabs>
      <w:spacing w:line="240" w:lineRule="atLeast"/>
      <w:ind w:left="6780"/>
    </w:pPr>
    <w:rPr>
      <w:snapToGrid w:val="0"/>
      <w:sz w:val="24"/>
    </w:rPr>
  </w:style>
  <w:style w:type="paragraph" w:customStyle="1" w:styleId="p27">
    <w:name w:val="p27"/>
    <w:basedOn w:val="Normal"/>
    <w:pPr>
      <w:widowControl w:val="0"/>
      <w:tabs>
        <w:tab w:val="left" w:pos="720"/>
      </w:tabs>
      <w:spacing w:line="240" w:lineRule="atLeast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z">
    <w:name w:val="z"/>
    <w:basedOn w:val="Normal"/>
    <w:pPr>
      <w:tabs>
        <w:tab w:val="left" w:pos="1800"/>
        <w:tab w:val="left" w:pos="2160"/>
      </w:tabs>
      <w:ind w:left="1800" w:right="-576" w:hanging="1800"/>
      <w:jc w:val="both"/>
    </w:pPr>
    <w:rPr>
      <w:rFonts w:ascii="Helvetica" w:hAnsi="Helvetica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003BD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03BD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0E54"/>
  </w:style>
  <w:style w:type="paragraph" w:styleId="BalloonText">
    <w:name w:val="Balloon Text"/>
    <w:basedOn w:val="Normal"/>
    <w:link w:val="BalloonTextChar"/>
    <w:rsid w:val="00570E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70E54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BE3AD7"/>
  </w:style>
  <w:style w:type="character" w:customStyle="1" w:styleId="UnresolvedMention1">
    <w:name w:val="Unresolved Mention1"/>
    <w:uiPriority w:val="99"/>
    <w:semiHidden/>
    <w:unhideWhenUsed/>
    <w:rsid w:val="007377D6"/>
    <w:rPr>
      <w:color w:val="605E5C"/>
      <w:shd w:val="clear" w:color="auto" w:fill="E1DFDD"/>
    </w:rPr>
  </w:style>
  <w:style w:type="table" w:styleId="TableGrid">
    <w:name w:val="Table Grid"/>
    <w:basedOn w:val="TableNormal"/>
    <w:unhideWhenUsed/>
    <w:rsid w:val="00192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983CF9"/>
  </w:style>
  <w:style w:type="character" w:styleId="UnresolvedMention">
    <w:name w:val="Unresolved Mention"/>
    <w:basedOn w:val="DefaultParagraphFont"/>
    <w:uiPriority w:val="99"/>
    <w:semiHidden/>
    <w:unhideWhenUsed/>
    <w:rsid w:val="009626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B5DAB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680B76"/>
  </w:style>
  <w:style w:type="character" w:customStyle="1" w:styleId="eop">
    <w:name w:val="eop"/>
    <w:basedOn w:val="DefaultParagraphFont"/>
    <w:rsid w:val="00680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.dunkin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yoneproject.org/blo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nergy.gov/ci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anndunk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BDE8-9E39-49B0-A69F-EC14519A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Dunkin</dc:creator>
  <cp:lastModifiedBy>Ann Dunkin</cp:lastModifiedBy>
  <cp:revision>5</cp:revision>
  <cp:lastPrinted>2024-03-05T00:34:00Z</cp:lastPrinted>
  <dcterms:created xsi:type="dcterms:W3CDTF">2026-02-12T16:33:00Z</dcterms:created>
  <dcterms:modified xsi:type="dcterms:W3CDTF">2026-02-12T16:37:00Z</dcterms:modified>
</cp:coreProperties>
</file>