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2E71" w14:textId="72856973" w:rsidR="006E3339" w:rsidRPr="006E3339" w:rsidRDefault="006E3339" w:rsidP="006E3339">
      <w:pPr>
        <w:spacing w:after="120" w:line="276" w:lineRule="auto"/>
        <w:jc w:val="center"/>
        <w:rPr>
          <w:rFonts w:ascii="Palatino Linotype" w:hAnsi="Palatino Linotype" w:cs="Times New Roman"/>
          <w:b/>
          <w:bCs/>
          <w:iCs/>
          <w:sz w:val="24"/>
          <w:szCs w:val="24"/>
        </w:rPr>
      </w:pPr>
      <w:r w:rsidRPr="006E3339">
        <w:rPr>
          <w:rFonts w:ascii="Palatino Linotype" w:hAnsi="Palatino Linotype" w:cs="Times New Roman"/>
          <w:b/>
          <w:bCs/>
          <w:iCs/>
          <w:sz w:val="24"/>
          <w:szCs w:val="24"/>
        </w:rPr>
        <w:t>Curriculum Vitae</w:t>
      </w:r>
    </w:p>
    <w:p w14:paraId="4F1B3F29" w14:textId="77777777" w:rsidR="006E3339" w:rsidRPr="006E3339" w:rsidRDefault="006E3339" w:rsidP="006E3339">
      <w:pPr>
        <w:jc w:val="center"/>
        <w:rPr>
          <w:rFonts w:ascii="Palatino Linotype" w:hAnsi="Palatino Linotype"/>
          <w:b/>
          <w:szCs w:val="20"/>
        </w:rPr>
      </w:pPr>
      <w:r w:rsidRPr="006E3339">
        <w:rPr>
          <w:rFonts w:ascii="Palatino Linotype" w:hAnsi="Palatino Linotype"/>
          <w:b/>
          <w:szCs w:val="20"/>
        </w:rPr>
        <w:t>KEUNG YOON “BECKY” BAE</w:t>
      </w:r>
      <w:r w:rsidRPr="006E3339">
        <w:rPr>
          <w:rFonts w:ascii="Palatino Linotype" w:eastAsia="Dotum" w:hAnsi="Palatino Linotype"/>
          <w:sz w:val="21"/>
          <w:szCs w:val="20"/>
        </w:rPr>
        <w:t xml:space="preserve"> </w:t>
      </w:r>
      <w:r w:rsidRPr="006E3339">
        <w:rPr>
          <w:rFonts w:ascii="Palatino Linotype" w:eastAsia="Dotum" w:hAnsi="Palatino Linotype"/>
          <w:sz w:val="21"/>
          <w:szCs w:val="20"/>
        </w:rPr>
        <w:t>배경윤</w:t>
      </w:r>
    </w:p>
    <w:p w14:paraId="6352F058" w14:textId="08F29DCE" w:rsidR="006E3339" w:rsidRPr="006E3339" w:rsidRDefault="000C179E" w:rsidP="006E3339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755 Bellemeade Ave NW, Atlanta GA 30318</w:t>
      </w:r>
    </w:p>
    <w:p w14:paraId="032B5E70" w14:textId="51D54A23" w:rsidR="006E3339" w:rsidRPr="006E3339" w:rsidRDefault="006E3339" w:rsidP="006E3339">
      <w:pPr>
        <w:jc w:val="center"/>
        <w:rPr>
          <w:rFonts w:ascii="Palatino Linotype" w:hAnsi="Palatino Linotype"/>
          <w:sz w:val="20"/>
          <w:szCs w:val="20"/>
        </w:rPr>
      </w:pPr>
      <w:r w:rsidRPr="006E3339">
        <w:rPr>
          <w:rFonts w:ascii="Palatino Linotype" w:hAnsi="Palatino Linotype"/>
          <w:sz w:val="20"/>
          <w:szCs w:val="20"/>
        </w:rPr>
        <w:t xml:space="preserve">(617) 803-4540 </w:t>
      </w:r>
      <w:r w:rsidRPr="006E3339">
        <w:rPr>
          <w:rFonts w:ascii="Palatino Linotype" w:hAnsi="Palatino Linotype"/>
          <w:b/>
          <w:sz w:val="20"/>
          <w:szCs w:val="20"/>
        </w:rPr>
        <w:t xml:space="preserve">• </w:t>
      </w:r>
      <w:hyperlink r:id="rId5" w:history="1">
        <w:r w:rsidRPr="006E3339">
          <w:rPr>
            <w:rStyle w:val="Hyperlink"/>
            <w:rFonts w:ascii="Palatino Linotype" w:hAnsi="Palatino Linotype"/>
            <w:sz w:val="20"/>
            <w:szCs w:val="20"/>
          </w:rPr>
          <w:t>keungyoonbae@gmail.com</w:t>
        </w:r>
      </w:hyperlink>
    </w:p>
    <w:p w14:paraId="74455321" w14:textId="0CA40F1B" w:rsidR="006E3339" w:rsidRPr="006E3339" w:rsidRDefault="000C179E" w:rsidP="006E3339">
      <w:pPr>
        <w:spacing w:beforeLines="100" w:before="240" w:afterLines="50" w:after="120"/>
        <w:rPr>
          <w:rFonts w:ascii="Palatino Linotype" w:hAnsi="Palatino Linotype" w:cs="Times New Roman"/>
          <w:sz w:val="20"/>
          <w:szCs w:val="20"/>
          <w:u w:val="single"/>
        </w:rPr>
      </w:pPr>
      <w:r>
        <w:rPr>
          <w:rFonts w:ascii="Palatino Linotype" w:hAnsi="Palatino Linotype" w:cs="Times New Roman"/>
          <w:sz w:val="20"/>
          <w:szCs w:val="20"/>
          <w:u w:val="single"/>
        </w:rPr>
        <w:t xml:space="preserve">CURRENT </w:t>
      </w:r>
      <w:r w:rsidR="006E3339" w:rsidRPr="006E3339">
        <w:rPr>
          <w:rFonts w:ascii="Palatino Linotype" w:hAnsi="Palatino Linotype" w:cs="Times New Roman"/>
          <w:sz w:val="20"/>
          <w:szCs w:val="20"/>
          <w:u w:val="single"/>
        </w:rPr>
        <w:t>EMPLOYMENT_______________________</w:t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softHyphen/>
      </w:r>
      <w:r w:rsidR="006E3339" w:rsidRPr="006E3339">
        <w:rPr>
          <w:rFonts w:ascii="Palatino Linotype" w:hAnsi="Palatino Linotype" w:cs="Times New Roman"/>
          <w:sz w:val="20"/>
          <w:szCs w:val="20"/>
          <w:u w:val="single"/>
        </w:rPr>
        <w:t>_________</w:t>
      </w:r>
      <w:r w:rsidR="006E3339">
        <w:rPr>
          <w:rFonts w:ascii="Palatino Linotype" w:hAnsi="Palatino Linotype" w:cs="Times New Roman"/>
          <w:sz w:val="20"/>
          <w:szCs w:val="20"/>
          <w:u w:val="single"/>
        </w:rPr>
        <w:t>_________</w:t>
      </w:r>
      <w:r w:rsidR="006E3339" w:rsidRPr="006E3339">
        <w:rPr>
          <w:rFonts w:ascii="Palatino Linotype" w:hAnsi="Palatino Linotype" w:cs="Times New Roman"/>
          <w:sz w:val="20"/>
          <w:szCs w:val="20"/>
          <w:u w:val="single"/>
        </w:rPr>
        <w:t>________________</w:t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t>_________</w:t>
      </w:r>
      <w:r>
        <w:rPr>
          <w:rFonts w:ascii="Palatino Linotype" w:hAnsi="Palatino Linotype" w:cs="Times New Roman"/>
          <w:sz w:val="20"/>
          <w:szCs w:val="20"/>
          <w:u w:val="single"/>
        </w:rPr>
        <w:t>_</w:t>
      </w:r>
      <w:r w:rsidR="00181EF1">
        <w:rPr>
          <w:rFonts w:ascii="Palatino Linotype" w:hAnsi="Palatino Linotype" w:cs="Times New Roman"/>
          <w:sz w:val="20"/>
          <w:szCs w:val="20"/>
          <w:u w:val="single"/>
        </w:rPr>
        <w:t>_</w:t>
      </w:r>
    </w:p>
    <w:p w14:paraId="115E3DF9" w14:textId="0647EDBC" w:rsidR="00181EF1" w:rsidRDefault="00181EF1" w:rsidP="004E5D2E">
      <w:pPr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A43F93">
        <w:rPr>
          <w:rFonts w:ascii="Palatino Linotype" w:hAnsi="Palatino Linotype" w:cs="Times New Roman"/>
          <w:b/>
          <w:bCs/>
          <w:sz w:val="20"/>
          <w:szCs w:val="20"/>
        </w:rPr>
        <w:t>Georgia Institute of Technology</w:t>
      </w:r>
      <w:r>
        <w:rPr>
          <w:rFonts w:ascii="Palatino Linotype" w:hAnsi="Palatino Linotype" w:cs="Times New Roman"/>
          <w:sz w:val="20"/>
          <w:szCs w:val="20"/>
        </w:rPr>
        <w:t>, Atlanta, GA (</w:t>
      </w:r>
      <w:r w:rsidR="000C179E">
        <w:rPr>
          <w:rFonts w:ascii="Palatino Linotype" w:hAnsi="Palatino Linotype" w:cs="Times New Roman"/>
          <w:sz w:val="20"/>
          <w:szCs w:val="20"/>
        </w:rPr>
        <w:t>August 2021 – present)</w:t>
      </w:r>
      <w:r>
        <w:rPr>
          <w:rFonts w:ascii="Palatino Linotype" w:hAnsi="Palatino Linotype" w:cs="Times New Roman"/>
          <w:sz w:val="20"/>
          <w:szCs w:val="20"/>
        </w:rPr>
        <w:br/>
      </w:r>
      <w:r w:rsidR="00A43F93">
        <w:rPr>
          <w:rFonts w:ascii="Palatino Linotype" w:hAnsi="Palatino Linotype" w:cs="Times New Roman"/>
          <w:sz w:val="20"/>
          <w:szCs w:val="20"/>
        </w:rPr>
        <w:t>Assist</w:t>
      </w:r>
      <w:r w:rsidR="000C179E">
        <w:rPr>
          <w:rFonts w:ascii="Palatino Linotype" w:hAnsi="Palatino Linotype" w:cs="Times New Roman"/>
          <w:sz w:val="20"/>
          <w:szCs w:val="20"/>
        </w:rPr>
        <w:t>.</w:t>
      </w:r>
      <w:r w:rsidR="00A43F93">
        <w:rPr>
          <w:rFonts w:ascii="Palatino Linotype" w:hAnsi="Palatino Linotype" w:cs="Times New Roman"/>
          <w:sz w:val="20"/>
          <w:szCs w:val="20"/>
        </w:rPr>
        <w:t xml:space="preserve"> Prof</w:t>
      </w:r>
      <w:r w:rsidR="000C179E">
        <w:rPr>
          <w:rFonts w:ascii="Palatino Linotype" w:hAnsi="Palatino Linotype" w:cs="Times New Roman"/>
          <w:sz w:val="20"/>
          <w:szCs w:val="20"/>
        </w:rPr>
        <w:t>.</w:t>
      </w:r>
      <w:r w:rsidR="00A43F93">
        <w:rPr>
          <w:rFonts w:ascii="Palatino Linotype" w:hAnsi="Palatino Linotype" w:cs="Times New Roman"/>
          <w:sz w:val="20"/>
          <w:szCs w:val="20"/>
        </w:rPr>
        <w:t xml:space="preserve"> of </w:t>
      </w:r>
      <w:r w:rsidR="006509A4">
        <w:rPr>
          <w:rFonts w:ascii="Palatino Linotype" w:hAnsi="Palatino Linotype" w:cs="Times New Roman"/>
          <w:sz w:val="20"/>
          <w:szCs w:val="20"/>
        </w:rPr>
        <w:t xml:space="preserve">Korean Studies, </w:t>
      </w:r>
      <w:r w:rsidR="00A43F93">
        <w:rPr>
          <w:rFonts w:ascii="Palatino Linotype" w:hAnsi="Palatino Linotype" w:cs="Times New Roman"/>
          <w:sz w:val="20"/>
          <w:szCs w:val="20"/>
        </w:rPr>
        <w:t xml:space="preserve">Ivan Allen College of Liberal Arts, </w:t>
      </w:r>
      <w:r>
        <w:rPr>
          <w:rFonts w:ascii="Palatino Linotype" w:hAnsi="Palatino Linotype" w:cs="Times New Roman"/>
          <w:sz w:val="20"/>
          <w:szCs w:val="20"/>
        </w:rPr>
        <w:t>School of Modern Languages</w:t>
      </w:r>
    </w:p>
    <w:p w14:paraId="6F402746" w14:textId="19F290A8" w:rsidR="006E3339" w:rsidRPr="006E3339" w:rsidRDefault="006E3339" w:rsidP="004E5D2E">
      <w:pPr>
        <w:spacing w:afterLines="50" w:after="120"/>
        <w:rPr>
          <w:rFonts w:ascii="Palatino Linotype" w:hAnsi="Palatino Linotype" w:cs="Times New Roman"/>
          <w:bCs/>
          <w:sz w:val="20"/>
          <w:szCs w:val="20"/>
          <w:u w:val="single"/>
        </w:rPr>
      </w:pP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EDUCATION</w:t>
      </w:r>
      <w:r w:rsidR="004E5D2E">
        <w:rPr>
          <w:rFonts w:ascii="Palatino Linotype" w:hAnsi="Palatino Linotype" w:cs="Times New Roman"/>
          <w:bCs/>
          <w:sz w:val="20"/>
          <w:szCs w:val="20"/>
          <w:u w:val="single"/>
        </w:rPr>
        <w:t xml:space="preserve"> AND WORK EXPERIENCE</w:t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__________________________________________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_________</w:t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____</w:t>
      </w:r>
    </w:p>
    <w:p w14:paraId="2DE6CED9" w14:textId="061432A9" w:rsidR="00FF4C84" w:rsidRPr="006E3339" w:rsidRDefault="00FF4C84" w:rsidP="00FF4C84">
      <w:pPr>
        <w:spacing w:line="276" w:lineRule="auto"/>
        <w:ind w:firstLine="720"/>
        <w:rPr>
          <w:rFonts w:ascii="Palatino Linotype" w:hAnsi="Palatino Linotype" w:cs="Times New Roman"/>
          <w:bCs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>Columbia University</w:t>
      </w:r>
      <w:r w:rsidRPr="006E3339">
        <w:rPr>
          <w:rFonts w:ascii="Palatino Linotype" w:hAnsi="Palatino Linotype" w:cs="Times New Roman"/>
          <w:bCs/>
          <w:sz w:val="20"/>
          <w:szCs w:val="20"/>
        </w:rPr>
        <w:t xml:space="preserve">, New York, NY (September 2020 – </w:t>
      </w:r>
      <w:r>
        <w:rPr>
          <w:rFonts w:ascii="Palatino Linotype" w:hAnsi="Palatino Linotype" w:cs="Times New Roman"/>
          <w:bCs/>
          <w:sz w:val="20"/>
          <w:szCs w:val="20"/>
        </w:rPr>
        <w:t>August 2021</w:t>
      </w:r>
      <w:r w:rsidRPr="006E3339">
        <w:rPr>
          <w:rFonts w:ascii="Palatino Linotype" w:hAnsi="Palatino Linotype" w:cs="Times New Roman"/>
          <w:bCs/>
          <w:sz w:val="20"/>
          <w:szCs w:val="20"/>
        </w:rPr>
        <w:t>)</w:t>
      </w:r>
    </w:p>
    <w:p w14:paraId="5038CB94" w14:textId="4C8E31AA" w:rsidR="00FF4C84" w:rsidRDefault="00FF4C84" w:rsidP="00FF4C84">
      <w:pPr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>Academy of Korean Studies (AKS) Postdoctoral Research Scholar, Center for Korean Research (Weatherhead East Asian Institute)</w:t>
      </w:r>
    </w:p>
    <w:p w14:paraId="0B2F9CDF" w14:textId="25BC9F52" w:rsidR="006E3339" w:rsidRPr="006E3339" w:rsidRDefault="006E3339" w:rsidP="00FF4C84">
      <w:pPr>
        <w:spacing w:line="276" w:lineRule="auto"/>
        <w:ind w:firstLine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>Harvard University</w:t>
      </w:r>
      <w:r w:rsidRPr="006E3339">
        <w:rPr>
          <w:rFonts w:ascii="Palatino Linotype" w:hAnsi="Palatino Linotype" w:cs="Times New Roman"/>
          <w:sz w:val="20"/>
          <w:szCs w:val="20"/>
        </w:rPr>
        <w:t>, Cambridge, MA (</w:t>
      </w:r>
      <w:r w:rsidR="00805DD4">
        <w:rPr>
          <w:rFonts w:ascii="Palatino Linotype" w:hAnsi="Palatino Linotype" w:cs="Times New Roman"/>
          <w:sz w:val="20"/>
          <w:szCs w:val="20"/>
        </w:rPr>
        <w:t xml:space="preserve">September 2014 – </w:t>
      </w:r>
      <w:r w:rsidRPr="006E3339">
        <w:rPr>
          <w:rFonts w:ascii="Palatino Linotype" w:hAnsi="Palatino Linotype" w:cs="Times New Roman"/>
          <w:sz w:val="20"/>
          <w:szCs w:val="20"/>
        </w:rPr>
        <w:t>November 2020</w:t>
      </w:r>
      <w:r w:rsidR="00805DD4">
        <w:rPr>
          <w:rFonts w:ascii="Palatino Linotype" w:hAnsi="Palatino Linotype" w:cs="Times New Roman"/>
          <w:sz w:val="20"/>
          <w:szCs w:val="20"/>
        </w:rPr>
        <w:t>)</w:t>
      </w:r>
    </w:p>
    <w:p w14:paraId="3CA1D4FA" w14:textId="77777777" w:rsidR="006E3339" w:rsidRPr="006E3339" w:rsidRDefault="006E3339" w:rsidP="006E3339">
      <w:pPr>
        <w:spacing w:line="276" w:lineRule="auto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ab/>
        <w:t>Ph.D. in East Asian Languages and Civilizations (EALC)</w:t>
      </w:r>
    </w:p>
    <w:p w14:paraId="7A4AB46D" w14:textId="10D565BC" w:rsidR="006E3339" w:rsidRPr="006E3339" w:rsidRDefault="006E3339" w:rsidP="004446A8">
      <w:pPr>
        <w:spacing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>Dissertation: “A Hall of Mirrors: Film Regulation and Industry Strategy in Colonial Korea, under Empire and its Aftermath”</w:t>
      </w:r>
    </w:p>
    <w:p w14:paraId="1EF8B169" w14:textId="77777777" w:rsidR="006E3339" w:rsidRPr="006E3339" w:rsidRDefault="006E3339" w:rsidP="006E3339">
      <w:pPr>
        <w:spacing w:line="360" w:lineRule="auto"/>
        <w:ind w:left="1440" w:hanging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>Graduate Student Associate, Asia Center, Harvard University (2016-2017, 2019)</w:t>
      </w:r>
    </w:p>
    <w:p w14:paraId="45BACDB4" w14:textId="7A74436B" w:rsidR="006E3339" w:rsidRPr="006E3339" w:rsidRDefault="006E3339" w:rsidP="004446A8">
      <w:pPr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Harvard University, </w:t>
      </w:r>
      <w:r w:rsidRPr="006E3339">
        <w:rPr>
          <w:rFonts w:ascii="Palatino Linotype" w:hAnsi="Palatino Linotype" w:cs="Times New Roman"/>
          <w:sz w:val="20"/>
          <w:szCs w:val="20"/>
        </w:rPr>
        <w:t>Cambridge, MA (September 2012 – June 2014)</w:t>
      </w:r>
      <w:r w:rsidRPr="006E3339">
        <w:rPr>
          <w:rFonts w:ascii="Palatino Linotype" w:hAnsi="Palatino Linotype" w:cs="Times New Roman"/>
          <w:sz w:val="20"/>
          <w:szCs w:val="20"/>
        </w:rPr>
        <w:br/>
        <w:t>A.M. in Regional Studies in East Asia (RSEA) Program</w:t>
      </w:r>
    </w:p>
    <w:p w14:paraId="7F0B57C8" w14:textId="77777777" w:rsidR="006E3339" w:rsidRPr="006E3339" w:rsidRDefault="006E3339" w:rsidP="006E3339">
      <w:pPr>
        <w:spacing w:line="276" w:lineRule="auto"/>
        <w:ind w:left="1440" w:hanging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Princeton University, </w:t>
      </w:r>
      <w:r w:rsidRPr="006E3339">
        <w:rPr>
          <w:rFonts w:ascii="Palatino Linotype" w:hAnsi="Palatino Linotype" w:cs="Times New Roman"/>
          <w:sz w:val="20"/>
          <w:szCs w:val="20"/>
        </w:rPr>
        <w:t>Princeton, NJ (September 2007 – June 2011)</w:t>
      </w:r>
    </w:p>
    <w:p w14:paraId="713390EF" w14:textId="67778F5A" w:rsidR="006E3339" w:rsidRPr="006E3339" w:rsidRDefault="006E3339" w:rsidP="006E3339">
      <w:pPr>
        <w:spacing w:line="276" w:lineRule="auto"/>
        <w:ind w:left="1440" w:hanging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>B.A. in Comparative Literature, certificates</w:t>
      </w:r>
      <w:r w:rsidR="004446A8">
        <w:rPr>
          <w:rFonts w:ascii="Palatino Linotype" w:hAnsi="Palatino Linotype" w:cs="Times New Roman"/>
          <w:sz w:val="20"/>
          <w:szCs w:val="20"/>
        </w:rPr>
        <w:t xml:space="preserve"> </w:t>
      </w:r>
      <w:r w:rsidRPr="006E3339">
        <w:rPr>
          <w:rFonts w:ascii="Palatino Linotype" w:hAnsi="Palatino Linotype" w:cs="Times New Roman"/>
          <w:sz w:val="20"/>
          <w:szCs w:val="20"/>
        </w:rPr>
        <w:t>in East Asian Studies, Creative Writing</w:t>
      </w:r>
    </w:p>
    <w:p w14:paraId="1BE6EEF3" w14:textId="7B450A4F" w:rsidR="006E3339" w:rsidRPr="006E3339" w:rsidRDefault="006E3339" w:rsidP="006E3339">
      <w:pPr>
        <w:spacing w:beforeLines="100" w:before="240" w:afterLines="50" w:after="120"/>
        <w:rPr>
          <w:rFonts w:ascii="Palatino Linotype" w:hAnsi="Palatino Linotype" w:cs="Times New Roman"/>
          <w:bCs/>
          <w:sz w:val="20"/>
          <w:szCs w:val="20"/>
          <w:u w:val="single"/>
        </w:rPr>
      </w:pP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PUBLICATIONS_________________________________________________________________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</w:t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_____</w:t>
      </w:r>
    </w:p>
    <w:p w14:paraId="2A2C4903" w14:textId="273FC56E" w:rsidR="00665015" w:rsidRPr="0013271F" w:rsidRDefault="0013271F" w:rsidP="6E6496CB">
      <w:pPr>
        <w:tabs>
          <w:tab w:val="left" w:pos="720"/>
        </w:tabs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13271F">
        <w:rPr>
          <w:rFonts w:ascii="Palatino Linotype" w:hAnsi="Palatino Linotype" w:cs="Times New Roman"/>
          <w:b/>
          <w:bCs/>
          <w:sz w:val="20"/>
          <w:szCs w:val="20"/>
        </w:rPr>
        <w:t xml:space="preserve">The Oxford Handbook of Korean Cinema, </w:t>
      </w:r>
      <w:r w:rsidRPr="0013271F">
        <w:rPr>
          <w:rFonts w:ascii="Palatino Linotype" w:hAnsi="Palatino Linotype" w:cs="Times New Roman"/>
          <w:sz w:val="20"/>
          <w:szCs w:val="20"/>
        </w:rPr>
        <w:t>ed. Ungsan Kim and Sangjoon Lee, Oxford University Press</w:t>
      </w:r>
      <w:r w:rsidRPr="0013271F">
        <w:rPr>
          <w:rFonts w:ascii="Palatino Linotype" w:hAnsi="Palatino Linotype" w:cs="Times New Roman"/>
          <w:sz w:val="20"/>
          <w:szCs w:val="20"/>
        </w:rPr>
        <w:t xml:space="preserve">. </w:t>
      </w:r>
      <w:r w:rsidRPr="0013271F">
        <w:rPr>
          <w:rFonts w:ascii="Palatino Linotype" w:hAnsi="Palatino Linotype" w:cs="Times New Roman"/>
          <w:sz w:val="20"/>
          <w:szCs w:val="20"/>
        </w:rPr>
        <w:t>“Between Piracy and 10 Million Viewers: Polarized Narratives in Korean Cinema Discourse</w:t>
      </w:r>
      <w:r w:rsidRPr="0013271F">
        <w:rPr>
          <w:rFonts w:ascii="Palatino Linotype" w:hAnsi="Palatino Linotype" w:cs="Times New Roman"/>
          <w:sz w:val="20"/>
          <w:szCs w:val="20"/>
        </w:rPr>
        <w:t>.”</w:t>
      </w:r>
      <w:r>
        <w:rPr>
          <w:rFonts w:ascii="Palatino Linotype" w:hAnsi="Palatino Linotype" w:cs="Times New Roman"/>
          <w:sz w:val="20"/>
          <w:szCs w:val="20"/>
        </w:rPr>
        <w:t xml:space="preserve"> (Final draft accepted for publication)</w:t>
      </w:r>
    </w:p>
    <w:p w14:paraId="2BE9B78F" w14:textId="1A28CC24" w:rsidR="00F328A2" w:rsidRPr="00AD7C71" w:rsidRDefault="00DB071A" w:rsidP="6E6496CB">
      <w:pPr>
        <w:tabs>
          <w:tab w:val="left" w:pos="720"/>
        </w:tabs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DB071A">
        <w:rPr>
          <w:rFonts w:ascii="Palatino Linotype" w:hAnsi="Palatino Linotype" w:cs="Times New Roman"/>
          <w:b/>
          <w:bCs/>
          <w:sz w:val="20"/>
          <w:szCs w:val="20"/>
        </w:rPr>
        <w:t>Edge: Contemporary Korean Culture from the Margins,</w:t>
      </w:r>
      <w:r w:rsidRPr="00DB071A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AD7C71">
        <w:rPr>
          <w:rFonts w:ascii="Palatino Linotype" w:hAnsi="Palatino Linotype" w:cs="Times New Roman"/>
          <w:sz w:val="20"/>
          <w:szCs w:val="20"/>
        </w:rPr>
        <w:t>ed. Jooyeon Rhee, Hong Kal, and Thomas Klassen, Lexington Books</w:t>
      </w:r>
      <w:r w:rsidR="00AD7C71">
        <w:rPr>
          <w:rFonts w:ascii="Palatino Linotype" w:hAnsi="Palatino Linotype" w:cs="Times New Roman"/>
          <w:sz w:val="20"/>
          <w:szCs w:val="20"/>
        </w:rPr>
        <w:t xml:space="preserve">, </w:t>
      </w:r>
      <w:r w:rsidR="00665015">
        <w:rPr>
          <w:rFonts w:ascii="Palatino Linotype" w:hAnsi="Palatino Linotype" w:cs="Times New Roman"/>
          <w:sz w:val="20"/>
          <w:szCs w:val="20"/>
        </w:rPr>
        <w:t xml:space="preserve">June </w:t>
      </w:r>
      <w:r w:rsidR="00AD7C71">
        <w:rPr>
          <w:rFonts w:ascii="Palatino Linotype" w:hAnsi="Palatino Linotype" w:cs="Times New Roman"/>
          <w:sz w:val="20"/>
          <w:szCs w:val="20"/>
        </w:rPr>
        <w:t xml:space="preserve">2026. </w:t>
      </w:r>
      <w:r w:rsidR="00AD7C71" w:rsidRPr="00AD7C71">
        <w:rPr>
          <w:rFonts w:ascii="Palatino Linotype" w:hAnsi="Palatino Linotype" w:cs="Times New Roman"/>
          <w:sz w:val="20"/>
          <w:szCs w:val="20"/>
        </w:rPr>
        <w:t>“The Astrology and MBTI of K-pop</w:t>
      </w:r>
      <w:r w:rsidR="00AD7C71" w:rsidRPr="00AD7C71">
        <w:rPr>
          <w:rFonts w:ascii="Palatino Linotype" w:hAnsi="Palatino Linotype" w:cs="Times New Roman"/>
          <w:sz w:val="20"/>
          <w:szCs w:val="20"/>
        </w:rPr>
        <w:t>.”</w:t>
      </w:r>
    </w:p>
    <w:p w14:paraId="06D4FAD5" w14:textId="3399BCB8" w:rsidR="6E6496CB" w:rsidRPr="00C056A7" w:rsidRDefault="6E6496CB" w:rsidP="6E6496CB">
      <w:pPr>
        <w:tabs>
          <w:tab w:val="left" w:pos="720"/>
        </w:tabs>
        <w:spacing w:after="120" w:line="276" w:lineRule="auto"/>
        <w:ind w:left="720"/>
        <w:rPr>
          <w:rFonts w:ascii="Palatino Linotype" w:eastAsia="Malgun Gothic" w:hAnsi="Palatino Linotype" w:cs="Times New Roman"/>
          <w:i/>
          <w:iCs/>
          <w:sz w:val="20"/>
          <w:szCs w:val="20"/>
          <w:lang w:eastAsia="ko-KR"/>
        </w:rPr>
      </w:pPr>
      <w:r w:rsidRPr="6E6496CB">
        <w:rPr>
          <w:rFonts w:ascii="Palatino Linotype" w:hAnsi="Palatino Linotype" w:cs="Times New Roman"/>
          <w:b/>
          <w:bCs/>
          <w:sz w:val="20"/>
          <w:szCs w:val="20"/>
        </w:rPr>
        <w:t>Journal of Japanese and Korean Cinema</w:t>
      </w:r>
      <w:r w:rsidRPr="6E6496CB">
        <w:rPr>
          <w:rFonts w:ascii="Palatino Linotype" w:hAnsi="Palatino Linotype" w:cs="Times New Roman"/>
          <w:sz w:val="20"/>
          <w:szCs w:val="20"/>
        </w:rPr>
        <w:t>, Bristol, UK: Taylor &amp; Francis</w:t>
      </w:r>
      <w:r w:rsidR="00C056A7">
        <w:rPr>
          <w:rFonts w:ascii="Palatino Linotype" w:eastAsia="Malgun Gothic" w:hAnsi="Palatino Linotype" w:cs="Times New Roman" w:hint="eastAsia"/>
          <w:sz w:val="20"/>
          <w:szCs w:val="20"/>
          <w:lang w:eastAsia="ko-KR"/>
        </w:rPr>
        <w:t>, 202</w:t>
      </w:r>
      <w:r w:rsidR="00977EDD">
        <w:rPr>
          <w:rFonts w:ascii="Palatino Linotype" w:eastAsia="Malgun Gothic" w:hAnsi="Palatino Linotype" w:cs="Times New Roman" w:hint="eastAsia"/>
          <w:sz w:val="20"/>
          <w:szCs w:val="20"/>
          <w:lang w:eastAsia="ko-KR"/>
        </w:rPr>
        <w:t>5</w:t>
      </w:r>
      <w:r w:rsidR="00C056A7">
        <w:rPr>
          <w:rFonts w:ascii="Palatino Linotype" w:eastAsia="Malgun Gothic" w:hAnsi="Palatino Linotype" w:cs="Times New Roman" w:hint="eastAsia"/>
          <w:sz w:val="20"/>
          <w:szCs w:val="20"/>
          <w:lang w:eastAsia="ko-KR"/>
        </w:rPr>
        <w:t>.</w:t>
      </w:r>
      <w:r w:rsidRPr="6E6496CB">
        <w:rPr>
          <w:rFonts w:ascii="Palatino Linotype" w:hAnsi="Palatino Linotype" w:cs="Times New Roman"/>
          <w:sz w:val="20"/>
          <w:szCs w:val="20"/>
        </w:rPr>
        <w:t xml:space="preserve"> “Center as Periphery: Learned Coloniality in Colonial Korean filmmaking.”</w:t>
      </w:r>
    </w:p>
    <w:p w14:paraId="5764B03A" w14:textId="108A76CE" w:rsidR="6E6496CB" w:rsidRDefault="00626EAB" w:rsidP="6E6496CB">
      <w:pPr>
        <w:tabs>
          <w:tab w:val="left" w:pos="720"/>
        </w:tabs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>Introducing Korean Popular Culture,</w:t>
      </w:r>
      <w:r w:rsidR="6E6496CB" w:rsidRPr="6E6496CB">
        <w:rPr>
          <w:rFonts w:ascii="Palatino Linotype" w:hAnsi="Palatino Linotype" w:cs="Times New Roman"/>
          <w:sz w:val="20"/>
          <w:szCs w:val="20"/>
        </w:rPr>
        <w:t xml:space="preserve"> ed. Youna Kim, London and New York: Routledge,</w:t>
      </w:r>
      <w:r w:rsidR="00D35F20">
        <w:rPr>
          <w:rFonts w:ascii="Palatino Linotype" w:hAnsi="Palatino Linotype" w:cs="Times New Roman"/>
          <w:sz w:val="20"/>
          <w:szCs w:val="20"/>
        </w:rPr>
        <w:t xml:space="preserve"> 2023.</w:t>
      </w:r>
      <w:r w:rsidR="6E6496CB" w:rsidRPr="6E6496CB">
        <w:rPr>
          <w:rFonts w:ascii="Palatino Linotype" w:hAnsi="Palatino Linotype" w:cs="Times New Roman"/>
          <w:sz w:val="20"/>
          <w:szCs w:val="20"/>
        </w:rPr>
        <w:t xml:space="preserve"> “The “Cinema” of Esports: Building Visual Identity and Narrative in Korean and Global Esports Media</w:t>
      </w:r>
      <w:r w:rsidR="00C35696">
        <w:rPr>
          <w:rFonts w:ascii="Palatino Linotype" w:hAnsi="Palatino Linotype" w:cs="Times New Roman"/>
          <w:sz w:val="20"/>
          <w:szCs w:val="20"/>
        </w:rPr>
        <w:t>”</w:t>
      </w:r>
    </w:p>
    <w:p w14:paraId="0569A6DD" w14:textId="13968574" w:rsidR="006E3339" w:rsidRPr="006E3339" w:rsidRDefault="006E3339" w:rsidP="006E3339">
      <w:pPr>
        <w:tabs>
          <w:tab w:val="left" w:pos="720"/>
        </w:tabs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>Media Technologies for work and play in Japan and the two Koreas</w:t>
      </w:r>
      <w:r w:rsidRPr="006E3339">
        <w:rPr>
          <w:rFonts w:ascii="Palatino Linotype" w:hAnsi="Palatino Linotype" w:cs="Times New Roman"/>
          <w:sz w:val="20"/>
          <w:szCs w:val="20"/>
        </w:rPr>
        <w:t>, ed. Micky Lee and Peichi Chung, Bristol University Press, June 2021, “Too Many Koreans: Esports Biopower and South Korean Gaming Infrastructure”</w:t>
      </w:r>
    </w:p>
    <w:p w14:paraId="413323CF" w14:textId="77777777" w:rsidR="006E3339" w:rsidRPr="006E3339" w:rsidRDefault="006E3339" w:rsidP="006E3339">
      <w:pPr>
        <w:tabs>
          <w:tab w:val="left" w:pos="720"/>
        </w:tabs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lastRenderedPageBreak/>
        <w:t>International Journal of Korean History</w:t>
      </w:r>
      <w:r w:rsidRPr="006E3339">
        <w:rPr>
          <w:rFonts w:ascii="Palatino Linotype" w:hAnsi="Palatino Linotype" w:cs="Times New Roman"/>
          <w:sz w:val="20"/>
          <w:szCs w:val="20"/>
        </w:rPr>
        <w:t xml:space="preserve">, August 2020, “Admitting an Attraction: Colonial Villainy, Visuality, and </w:t>
      </w:r>
      <w:r w:rsidRPr="006E3339">
        <w:rPr>
          <w:rFonts w:ascii="Palatino Linotype" w:hAnsi="Palatino Linotype" w:cs="Times New Roman"/>
          <w:i/>
          <w:sz w:val="20"/>
          <w:szCs w:val="20"/>
        </w:rPr>
        <w:t>The Handmaiden</w:t>
      </w:r>
      <w:r w:rsidRPr="006E3339">
        <w:rPr>
          <w:rFonts w:ascii="Palatino Linotype" w:hAnsi="Palatino Linotype" w:cs="Times New Roman"/>
          <w:sz w:val="20"/>
          <w:szCs w:val="20"/>
        </w:rPr>
        <w:t xml:space="preserve"> (2016) as Critique”</w:t>
      </w:r>
    </w:p>
    <w:p w14:paraId="61F18687" w14:textId="77777777" w:rsidR="006E3339" w:rsidRPr="006E3339" w:rsidRDefault="006E3339" w:rsidP="006E3339">
      <w:pPr>
        <w:tabs>
          <w:tab w:val="left" w:pos="720"/>
        </w:tabs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Tracing the Footsteps of Motion Pictures: An Anthology of Early Taiwanese and East Asian Cinemas, </w:t>
      </w:r>
      <w:r w:rsidRPr="006E3339">
        <w:rPr>
          <w:rFonts w:ascii="Palatino Linotype" w:hAnsi="Palatino Linotype" w:cs="Times New Roman"/>
          <w:sz w:val="20"/>
          <w:szCs w:val="20"/>
        </w:rPr>
        <w:t>ed. Lee Dao-ming,</w:t>
      </w: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6E3339">
        <w:rPr>
          <w:rFonts w:ascii="Palatino Linotype" w:hAnsi="Palatino Linotype" w:cs="Times New Roman"/>
          <w:sz w:val="20"/>
          <w:szCs w:val="20"/>
        </w:rPr>
        <w:t>Taipei:</w:t>
      </w: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6E3339">
        <w:rPr>
          <w:rFonts w:ascii="Palatino Linotype" w:hAnsi="Palatino Linotype" w:cs="Times New Roman"/>
          <w:sz w:val="20"/>
          <w:szCs w:val="20"/>
        </w:rPr>
        <w:t>Taiwan National University of the Arts, April 2019, “‘A Dynamic Opportunity for Change’: Colonial Chos</w:t>
      </w:r>
      <w:r w:rsidRPr="006E3339">
        <w:rPr>
          <w:rFonts w:ascii="Cambria" w:hAnsi="Cambria" w:cs="Cambria"/>
          <w:sz w:val="20"/>
          <w:szCs w:val="20"/>
        </w:rPr>
        <w:t>ǒ</w:t>
      </w:r>
      <w:r w:rsidRPr="006E3339">
        <w:rPr>
          <w:rFonts w:ascii="Palatino Linotype" w:hAnsi="Palatino Linotype" w:cs="Times New Roman"/>
          <w:sz w:val="20"/>
          <w:szCs w:val="20"/>
        </w:rPr>
        <w:t>n Film Policy and Its Echoes”</w:t>
      </w:r>
    </w:p>
    <w:p w14:paraId="09C2CA14" w14:textId="77777777" w:rsidR="006E3339" w:rsidRPr="006E3339" w:rsidRDefault="006E3339" w:rsidP="006E3339">
      <w:pPr>
        <w:tabs>
          <w:tab w:val="left" w:pos="720"/>
        </w:tabs>
        <w:spacing w:after="120" w:line="276" w:lineRule="auto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>East Asian Journal of Popular Culture</w:t>
      </w:r>
      <w:r w:rsidRPr="006E3339">
        <w:rPr>
          <w:rFonts w:ascii="Palatino Linotype" w:hAnsi="Palatino Linotype" w:cs="Times New Roman"/>
          <w:sz w:val="20"/>
          <w:szCs w:val="20"/>
        </w:rPr>
        <w:t>, Bristol, UK: Intellect, April 2017, “From Under Ground to the Palm of Your Hand: Space and Cultural Practice in South Korean Comic Consumption”</w:t>
      </w:r>
    </w:p>
    <w:p w14:paraId="03EDE4CE" w14:textId="4285191E" w:rsidR="006E3339" w:rsidRPr="006E3339" w:rsidRDefault="6E6496CB" w:rsidP="006E3339">
      <w:pPr>
        <w:spacing w:beforeLines="100" w:before="240" w:afterLines="50" w:after="120"/>
        <w:rPr>
          <w:rFonts w:ascii="Palatino Linotype" w:hAnsi="Palatino Linotype" w:cs="Times New Roman"/>
          <w:bCs/>
          <w:sz w:val="20"/>
          <w:szCs w:val="20"/>
          <w:u w:val="single"/>
        </w:rPr>
      </w:pPr>
      <w:r w:rsidRPr="6E6496CB">
        <w:rPr>
          <w:rFonts w:ascii="Palatino Linotype" w:hAnsi="Palatino Linotype" w:cs="Times New Roman"/>
          <w:sz w:val="20"/>
          <w:szCs w:val="20"/>
          <w:u w:val="single"/>
        </w:rPr>
        <w:t>SELECTED CONFERENCE PAPERS AND PRESENTATIONS______________________________________</w:t>
      </w:r>
    </w:p>
    <w:p w14:paraId="5E6FF98C" w14:textId="77777777" w:rsidR="005C196E" w:rsidRDefault="005C196E" w:rsidP="005C196E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1D6199">
        <w:rPr>
          <w:rFonts w:ascii="Palatino Linotype" w:hAnsi="Palatino Linotype" w:cs="Times New Roman"/>
          <w:b/>
          <w:bCs/>
          <w:sz w:val="20"/>
          <w:szCs w:val="20"/>
        </w:rPr>
        <w:t>Korean Literature Association (KLA) Conference</w:t>
      </w:r>
      <w:r w:rsidRPr="001F6DD5">
        <w:rPr>
          <w:rFonts w:ascii="Palatino Linotype" w:hAnsi="Palatino Linotype" w:cs="Times New Roman"/>
          <w:sz w:val="20"/>
          <w:szCs w:val="20"/>
        </w:rPr>
        <w:t>, Atlanta, GA</w:t>
      </w:r>
      <w:r>
        <w:rPr>
          <w:rFonts w:ascii="Palatino Linotype" w:hAnsi="Palatino Linotype" w:cs="Times New Roman"/>
          <w:sz w:val="20"/>
          <w:szCs w:val="20"/>
        </w:rPr>
        <w:t xml:space="preserve"> (</w:t>
      </w:r>
      <w:r w:rsidRPr="001F6DD5">
        <w:rPr>
          <w:rFonts w:ascii="Palatino Linotype" w:hAnsi="Palatino Linotype" w:cs="Times New Roman"/>
          <w:sz w:val="20"/>
          <w:szCs w:val="20"/>
        </w:rPr>
        <w:t>November 2025</w:t>
      </w:r>
      <w:r>
        <w:rPr>
          <w:rFonts w:ascii="Palatino Linotype" w:hAnsi="Palatino Linotype" w:cs="Times New Roman"/>
          <w:sz w:val="20"/>
          <w:szCs w:val="20"/>
        </w:rPr>
        <w:t>)</w:t>
      </w:r>
    </w:p>
    <w:p w14:paraId="08C56846" w14:textId="77777777" w:rsidR="005C196E" w:rsidRPr="001F6DD5" w:rsidRDefault="005C196E" w:rsidP="005C196E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 w:rsidRPr="001F6DD5">
        <w:rPr>
          <w:rFonts w:ascii="Palatino Linotype" w:hAnsi="Palatino Linotype" w:cs="Times New Roman"/>
          <w:sz w:val="20"/>
          <w:szCs w:val="20"/>
        </w:rPr>
        <w:t>“Japan as Korea’s Dystopia: In Search of an Epitaph, 2009: Lost Memories, and South Korean Alternate History Fiction</w:t>
      </w:r>
      <w:r>
        <w:rPr>
          <w:rFonts w:ascii="Palatino Linotype" w:hAnsi="Palatino Linotype" w:cs="Times New Roman"/>
          <w:sz w:val="20"/>
          <w:szCs w:val="20"/>
        </w:rPr>
        <w:t>”</w:t>
      </w:r>
    </w:p>
    <w:p w14:paraId="19590EB8" w14:textId="77777777" w:rsidR="005C196E" w:rsidRPr="00F76BE1" w:rsidRDefault="005C196E" w:rsidP="005C196E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 w:rsidRPr="004D48B5">
        <w:rPr>
          <w:rFonts w:ascii="Palatino Linotype" w:hAnsi="Palatino Linotype" w:cs="Times New Roman"/>
          <w:b/>
          <w:bCs/>
          <w:sz w:val="20"/>
          <w:szCs w:val="20"/>
        </w:rPr>
        <w:t xml:space="preserve">Society for Cinema and Media Studies (SCMS) Conference, </w:t>
      </w:r>
      <w:r w:rsidRPr="00F76BE1">
        <w:rPr>
          <w:rFonts w:ascii="Palatino Linotype" w:hAnsi="Palatino Linotype" w:cs="Times New Roman"/>
          <w:sz w:val="20"/>
          <w:szCs w:val="20"/>
        </w:rPr>
        <w:t>Chicago, IL</w:t>
      </w:r>
      <w:r>
        <w:rPr>
          <w:rFonts w:ascii="Palatino Linotype" w:hAnsi="Palatino Linotype" w:cs="Times New Roman"/>
          <w:sz w:val="20"/>
          <w:szCs w:val="20"/>
        </w:rPr>
        <w:t xml:space="preserve"> (</w:t>
      </w:r>
      <w:r w:rsidRPr="00F76BE1">
        <w:rPr>
          <w:rFonts w:ascii="Palatino Linotype" w:hAnsi="Palatino Linotype" w:cs="Times New Roman"/>
          <w:sz w:val="20"/>
          <w:szCs w:val="20"/>
        </w:rPr>
        <w:t>April 2025</w:t>
      </w:r>
      <w:r>
        <w:rPr>
          <w:rFonts w:ascii="Palatino Linotype" w:hAnsi="Palatino Linotype" w:cs="Times New Roman"/>
          <w:sz w:val="20"/>
          <w:szCs w:val="20"/>
        </w:rPr>
        <w:t>)</w:t>
      </w:r>
      <w:r>
        <w:rPr>
          <w:rFonts w:ascii="Palatino Linotype" w:hAnsi="Palatino Linotype" w:cs="Times New Roman"/>
          <w:sz w:val="20"/>
          <w:szCs w:val="20"/>
        </w:rPr>
        <w:br/>
      </w:r>
      <w:r w:rsidRPr="00F76BE1">
        <w:rPr>
          <w:rFonts w:ascii="Palatino Linotype" w:hAnsi="Palatino Linotype" w:cs="Times New Roman"/>
          <w:sz w:val="20"/>
          <w:szCs w:val="20"/>
        </w:rPr>
        <w:t>“There is no “K” in Esports: Understanding the 2010s in South Korean Professional Video Gaming”</w:t>
      </w:r>
    </w:p>
    <w:p w14:paraId="7DDB3AE9" w14:textId="23E6BB16" w:rsidR="005C196E" w:rsidRPr="005C196E" w:rsidRDefault="005C196E" w:rsidP="005C196E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 w:rsidRPr="004D48B5">
        <w:rPr>
          <w:rFonts w:ascii="Palatino Linotype" w:hAnsi="Palatino Linotype" w:cs="Times New Roman"/>
          <w:b/>
          <w:bCs/>
          <w:sz w:val="20"/>
          <w:szCs w:val="20"/>
        </w:rPr>
        <w:t xml:space="preserve">Association of Asian Studies (AAS) Conference, </w:t>
      </w:r>
      <w:r w:rsidRPr="00F76BE1">
        <w:rPr>
          <w:rFonts w:ascii="Palatino Linotype" w:hAnsi="Palatino Linotype" w:cs="Times New Roman"/>
          <w:sz w:val="20"/>
          <w:szCs w:val="20"/>
        </w:rPr>
        <w:t>Columbus, OH (March 2025)</w:t>
      </w:r>
      <w:r>
        <w:rPr>
          <w:rFonts w:ascii="Palatino Linotype" w:hAnsi="Palatino Linotype" w:cs="Times New Roman"/>
          <w:sz w:val="20"/>
          <w:szCs w:val="20"/>
        </w:rPr>
        <w:br/>
      </w:r>
      <w:r w:rsidRPr="00F76BE1">
        <w:rPr>
          <w:rFonts w:ascii="Palatino Linotype" w:hAnsi="Palatino Linotype" w:cs="Times New Roman"/>
          <w:sz w:val="20"/>
          <w:szCs w:val="20"/>
        </w:rPr>
        <w:t>“Japan as Past, Present, and Future: Colonial Scenarios in Korean Speculative Fiction”</w:t>
      </w:r>
    </w:p>
    <w:p w14:paraId="489E60C3" w14:textId="21A97ADD" w:rsidR="004D48B5" w:rsidRPr="004D48B5" w:rsidRDefault="004D48B5" w:rsidP="00F76BE1">
      <w:pPr>
        <w:spacing w:after="120"/>
        <w:ind w:left="720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 xml:space="preserve">Modern Languages Association (MLA) </w:t>
      </w:r>
      <w:r w:rsidRPr="004D48B5">
        <w:rPr>
          <w:rFonts w:ascii="Palatino Linotype" w:hAnsi="Palatino Linotype" w:cs="Times New Roman"/>
          <w:b/>
          <w:bCs/>
          <w:sz w:val="20"/>
          <w:szCs w:val="20"/>
        </w:rPr>
        <w:t>Convention</w:t>
      </w:r>
      <w:r w:rsidRPr="00F76BE1">
        <w:rPr>
          <w:rFonts w:ascii="Palatino Linotype" w:hAnsi="Palatino Linotype" w:cs="Times New Roman"/>
          <w:sz w:val="20"/>
          <w:szCs w:val="20"/>
        </w:rPr>
        <w:t>, New Orleans, LA</w:t>
      </w:r>
      <w:r w:rsidR="00DC0AAE" w:rsidRPr="00F76BE1">
        <w:rPr>
          <w:rFonts w:ascii="Palatino Linotype" w:hAnsi="Palatino Linotype" w:cs="Times New Roman"/>
          <w:sz w:val="20"/>
          <w:szCs w:val="20"/>
        </w:rPr>
        <w:t xml:space="preserve"> (</w:t>
      </w:r>
      <w:r w:rsidRPr="00F76BE1">
        <w:rPr>
          <w:rFonts w:ascii="Palatino Linotype" w:hAnsi="Palatino Linotype" w:cs="Times New Roman"/>
          <w:sz w:val="20"/>
          <w:szCs w:val="20"/>
        </w:rPr>
        <w:t>January 2025</w:t>
      </w:r>
      <w:r w:rsidR="00DC0AAE" w:rsidRPr="00F76BE1">
        <w:rPr>
          <w:rFonts w:ascii="Palatino Linotype" w:hAnsi="Palatino Linotype" w:cs="Times New Roman"/>
          <w:sz w:val="20"/>
          <w:szCs w:val="20"/>
        </w:rPr>
        <w:t>)</w:t>
      </w:r>
      <w:r w:rsidR="00F76BE1">
        <w:rPr>
          <w:rFonts w:ascii="Palatino Linotype" w:hAnsi="Palatino Linotype" w:cs="Times New Roman"/>
          <w:b/>
          <w:bCs/>
          <w:sz w:val="20"/>
          <w:szCs w:val="20"/>
        </w:rPr>
        <w:br/>
      </w:r>
      <w:r w:rsidR="00DC0AAE" w:rsidRPr="00DC0AAE">
        <w:rPr>
          <w:rFonts w:ascii="Palatino Linotype" w:hAnsi="Palatino Linotype" w:cs="Times New Roman"/>
          <w:sz w:val="20"/>
          <w:szCs w:val="20"/>
        </w:rPr>
        <w:t>“Bodies and (PC) Bangs: The Physical and the Material in Korean Gaming Culture”</w:t>
      </w:r>
    </w:p>
    <w:p w14:paraId="12115A09" w14:textId="7F3D6CE1" w:rsidR="0097255F" w:rsidRDefault="0097255F" w:rsidP="00752BB9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>The South Korean Film Renaissance,</w:t>
      </w:r>
      <w:r w:rsidR="00144553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="00144553">
        <w:rPr>
          <w:rFonts w:ascii="Palatino Linotype" w:hAnsi="Palatino Linotype" w:cs="Times New Roman"/>
          <w:sz w:val="20"/>
          <w:szCs w:val="20"/>
        </w:rPr>
        <w:t>Lingnan University,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>
        <w:rPr>
          <w:rFonts w:ascii="Palatino Linotype" w:hAnsi="Palatino Linotype" w:cs="Times New Roman"/>
          <w:sz w:val="20"/>
          <w:szCs w:val="20"/>
        </w:rPr>
        <w:t>Hong Kong (November 2023)</w:t>
      </w:r>
    </w:p>
    <w:p w14:paraId="040E3DA7" w14:textId="748AD809" w:rsidR="0097255F" w:rsidRDefault="0097255F" w:rsidP="00332177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 w:rsidRPr="00144553">
        <w:rPr>
          <w:rFonts w:ascii="Palatino Linotype" w:hAnsi="Palatino Linotype" w:cs="Times New Roman"/>
          <w:sz w:val="20"/>
          <w:szCs w:val="20"/>
        </w:rPr>
        <w:t>“</w:t>
      </w:r>
      <w:r w:rsidR="00144553" w:rsidRPr="00144553">
        <w:rPr>
          <w:rFonts w:ascii="Palatino Linotype" w:hAnsi="Palatino Linotype" w:cs="Times New Roman"/>
          <w:sz w:val="20"/>
          <w:szCs w:val="20"/>
        </w:rPr>
        <w:t>Between Piracy and 10 Million Ticket Sales: The Cultural Practices of Film Viewing in Korea”</w:t>
      </w:r>
    </w:p>
    <w:p w14:paraId="6C75BC75" w14:textId="34AFF858" w:rsidR="00144553" w:rsidRDefault="004B692B" w:rsidP="00752BB9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332177">
        <w:rPr>
          <w:rFonts w:ascii="Palatino Linotype" w:hAnsi="Palatino Linotype" w:cs="Times New Roman"/>
          <w:b/>
          <w:bCs/>
          <w:sz w:val="20"/>
          <w:szCs w:val="20"/>
        </w:rPr>
        <w:t>Association for Asian Studies (AAS)</w:t>
      </w:r>
      <w:r>
        <w:rPr>
          <w:rFonts w:ascii="Palatino Linotype" w:hAnsi="Palatino Linotype" w:cs="Times New Roman"/>
          <w:sz w:val="20"/>
          <w:szCs w:val="20"/>
        </w:rPr>
        <w:t>, Boston, MA (March 2023)</w:t>
      </w:r>
    </w:p>
    <w:p w14:paraId="1F2ACB8A" w14:textId="684CC1A8" w:rsidR="004B692B" w:rsidRDefault="004B692B" w:rsidP="00752BB9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Organizer of panel</w:t>
      </w:r>
      <w:r w:rsidR="002361A2">
        <w:rPr>
          <w:rFonts w:ascii="Palatino Linotype" w:hAnsi="Palatino Linotype" w:cs="Times New Roman"/>
          <w:sz w:val="20"/>
          <w:szCs w:val="20"/>
        </w:rPr>
        <w:t xml:space="preserve">: </w:t>
      </w:r>
      <w:r w:rsidR="002361A2" w:rsidRPr="002361A2">
        <w:rPr>
          <w:rFonts w:ascii="Palatino Linotype" w:hAnsi="Palatino Linotype" w:cs="Times New Roman"/>
          <w:sz w:val="20"/>
          <w:szCs w:val="20"/>
        </w:rPr>
        <w:t>Frameworks of Fandom: New Lenses for Analysis of East Asian Fandom and Engagement</w:t>
      </w:r>
    </w:p>
    <w:p w14:paraId="2CD65A56" w14:textId="4426CD3B" w:rsidR="002361A2" w:rsidRPr="00144553" w:rsidRDefault="002361A2" w:rsidP="00332177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Presentation: </w:t>
      </w:r>
      <w:r w:rsidR="00A3479D">
        <w:rPr>
          <w:rFonts w:ascii="Palatino Linotype" w:hAnsi="Palatino Linotype" w:cs="Times New Roman"/>
          <w:sz w:val="20"/>
          <w:szCs w:val="20"/>
        </w:rPr>
        <w:t>“</w:t>
      </w:r>
      <w:r w:rsidR="00332177" w:rsidRPr="00332177">
        <w:rPr>
          <w:rFonts w:ascii="Palatino Linotype" w:hAnsi="Palatino Linotype" w:cs="Times New Roman"/>
          <w:sz w:val="20"/>
          <w:szCs w:val="20"/>
        </w:rPr>
        <w:t>The “Astrology” and “MBTI” of K-Pop Idol Fandom</w:t>
      </w:r>
      <w:r w:rsidR="00332177">
        <w:rPr>
          <w:rFonts w:ascii="Palatino Linotype" w:hAnsi="Palatino Linotype" w:cs="Times New Roman"/>
          <w:sz w:val="20"/>
          <w:szCs w:val="20"/>
        </w:rPr>
        <w:t>”</w:t>
      </w:r>
    </w:p>
    <w:p w14:paraId="5E6D05C1" w14:textId="5697A13C" w:rsidR="6E6496CB" w:rsidRDefault="6E6496CB" w:rsidP="00752BB9">
      <w:pPr>
        <w:ind w:left="720"/>
        <w:rPr>
          <w:rFonts w:ascii="Palatino Linotype" w:hAnsi="Palatino Linotype" w:cs="Times New Roman"/>
          <w:b/>
          <w:bCs/>
          <w:sz w:val="20"/>
          <w:szCs w:val="20"/>
        </w:rPr>
      </w:pPr>
      <w:r w:rsidRPr="6E6496CB">
        <w:rPr>
          <w:rFonts w:ascii="Palatino Linotype" w:hAnsi="Palatino Linotype" w:cs="Times New Roman"/>
          <w:b/>
          <w:bCs/>
          <w:sz w:val="20"/>
          <w:szCs w:val="20"/>
        </w:rPr>
        <w:t>Association for Asian Studies (AAS),</w:t>
      </w:r>
      <w:r w:rsidR="00752BB9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="00752BB9">
        <w:rPr>
          <w:rFonts w:ascii="Palatino Linotype" w:hAnsi="Palatino Linotype" w:cs="Times New Roman"/>
          <w:sz w:val="20"/>
          <w:szCs w:val="20"/>
        </w:rPr>
        <w:t xml:space="preserve">Honolulu, HI </w:t>
      </w:r>
      <w:r w:rsidRPr="6E6496CB">
        <w:rPr>
          <w:rFonts w:ascii="Palatino Linotype" w:hAnsi="Palatino Linotype" w:cs="Times New Roman"/>
          <w:sz w:val="20"/>
          <w:szCs w:val="20"/>
        </w:rPr>
        <w:t>(March 2022)</w:t>
      </w:r>
    </w:p>
    <w:p w14:paraId="66325768" w14:textId="173EE2D3" w:rsidR="005F4113" w:rsidRPr="00144553" w:rsidRDefault="00752BB9" w:rsidP="00144553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Individual paper presentation: </w:t>
      </w:r>
      <w:r w:rsidRPr="00752BB9">
        <w:rPr>
          <w:rFonts w:ascii="Palatino Linotype" w:hAnsi="Palatino Linotype" w:cs="Times New Roman"/>
          <w:sz w:val="20"/>
          <w:szCs w:val="20"/>
        </w:rPr>
        <w:t>"The Physicality of Gaming: Bodies, Biology, and Boundaries in Korean Gaming and Esports"</w:t>
      </w:r>
    </w:p>
    <w:p w14:paraId="586F64F6" w14:textId="384A4741" w:rsidR="006E3339" w:rsidRPr="006E3339" w:rsidRDefault="006E3339" w:rsidP="006E3339">
      <w:pPr>
        <w:ind w:left="720"/>
        <w:rPr>
          <w:rFonts w:ascii="Palatino Linotype" w:hAnsi="Palatino Linotype" w:cs="Times New Roman"/>
          <w:bCs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>International Communication Association (ICA)</w:t>
      </w:r>
      <w:r w:rsidR="002C24E5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6E3339">
        <w:rPr>
          <w:rFonts w:ascii="Palatino Linotype" w:hAnsi="Palatino Linotype" w:cs="Times New Roman"/>
          <w:bCs/>
          <w:sz w:val="20"/>
          <w:szCs w:val="20"/>
        </w:rPr>
        <w:t>(May 2021)</w:t>
      </w:r>
    </w:p>
    <w:p w14:paraId="44811F10" w14:textId="77777777" w:rsidR="006E3339" w:rsidRPr="006E3339" w:rsidRDefault="006E3339" w:rsidP="006E3339">
      <w:pPr>
        <w:spacing w:after="120"/>
        <w:ind w:left="720"/>
        <w:rPr>
          <w:rFonts w:ascii="Palatino Linotype" w:hAnsi="Palatino Linotype" w:cs="Times New Roman"/>
          <w:bCs/>
          <w:sz w:val="20"/>
          <w:szCs w:val="20"/>
        </w:rPr>
      </w:pPr>
      <w:r w:rsidRPr="006E3339">
        <w:rPr>
          <w:rFonts w:ascii="Palatino Linotype" w:hAnsi="Palatino Linotype" w:cs="Times New Roman"/>
          <w:bCs/>
          <w:sz w:val="20"/>
          <w:szCs w:val="20"/>
        </w:rPr>
        <w:t>“The Gamer-Laborer? Entrenched Practices and Legal Protections in South Korean Esports”</w:t>
      </w:r>
    </w:p>
    <w:p w14:paraId="28917FA8" w14:textId="5693EFBE" w:rsidR="006E3339" w:rsidRPr="006E3339" w:rsidRDefault="006E3339" w:rsidP="006E3339">
      <w:pPr>
        <w:ind w:left="720"/>
        <w:rPr>
          <w:rFonts w:ascii="Palatino Linotype" w:hAnsi="Palatino Linotype" w:cs="Times New Roman"/>
          <w:bCs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Association for Asian Studies (AAS), </w:t>
      </w:r>
      <w:r w:rsidRPr="006E3339">
        <w:rPr>
          <w:rFonts w:ascii="Palatino Linotype" w:hAnsi="Palatino Linotype" w:cs="Times New Roman"/>
          <w:bCs/>
          <w:sz w:val="20"/>
          <w:szCs w:val="20"/>
        </w:rPr>
        <w:t>(March 2021)</w:t>
      </w:r>
    </w:p>
    <w:p w14:paraId="2299270E" w14:textId="7A4A8617" w:rsidR="002C24E5" w:rsidRPr="006E3339" w:rsidRDefault="006E3339" w:rsidP="00E21787">
      <w:pPr>
        <w:spacing w:after="120"/>
        <w:ind w:left="720"/>
        <w:rPr>
          <w:rFonts w:ascii="Palatino Linotype" w:hAnsi="Palatino Linotype" w:cs="Times New Roman"/>
          <w:bCs/>
          <w:sz w:val="20"/>
          <w:szCs w:val="20"/>
        </w:rPr>
      </w:pPr>
      <w:r w:rsidRPr="006E3339">
        <w:rPr>
          <w:rFonts w:ascii="Palatino Linotype" w:hAnsi="Palatino Linotype" w:cs="Times New Roman"/>
          <w:bCs/>
          <w:sz w:val="20"/>
          <w:szCs w:val="20"/>
        </w:rPr>
        <w:t>“Self-Reflection, Reflections of Self: Making “Chosŏn” Cinema Under Colonial Rule”</w:t>
      </w:r>
    </w:p>
    <w:p w14:paraId="2021E15F" w14:textId="77777777" w:rsidR="006E3339" w:rsidRPr="006E3339" w:rsidRDefault="006E3339" w:rsidP="006E3339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>UC Berkeley Korean Film Workshop,</w:t>
      </w:r>
      <w:r w:rsidRPr="006E3339">
        <w:rPr>
          <w:rFonts w:ascii="Palatino Linotype" w:hAnsi="Palatino Linotype" w:cs="Times New Roman"/>
          <w:sz w:val="20"/>
          <w:szCs w:val="20"/>
        </w:rPr>
        <w:t xml:space="preserve"> UC Berkeley (May 2019)</w:t>
      </w:r>
    </w:p>
    <w:p w14:paraId="4ECFB8D3" w14:textId="77777777" w:rsidR="006E3339" w:rsidRPr="006E3339" w:rsidRDefault="006E3339" w:rsidP="006E3339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 xml:space="preserve">“Admitting an Attraction: Colonial Villainy, Visuality, and </w:t>
      </w:r>
      <w:r w:rsidRPr="006E3339">
        <w:rPr>
          <w:rFonts w:ascii="Palatino Linotype" w:hAnsi="Palatino Linotype" w:cs="Times New Roman"/>
          <w:i/>
          <w:sz w:val="20"/>
          <w:szCs w:val="20"/>
        </w:rPr>
        <w:t>The Handmaiden</w:t>
      </w:r>
      <w:r w:rsidRPr="006E3339">
        <w:rPr>
          <w:rFonts w:ascii="Palatino Linotype" w:hAnsi="Palatino Linotype" w:cs="Times New Roman"/>
          <w:sz w:val="20"/>
          <w:szCs w:val="20"/>
        </w:rPr>
        <w:t xml:space="preserve"> (2016) as Critique”</w:t>
      </w:r>
    </w:p>
    <w:p w14:paraId="11F26327" w14:textId="77777777" w:rsidR="006E3339" w:rsidRPr="006E3339" w:rsidRDefault="006E3339" w:rsidP="006E3339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Association for Asian Studies (AAS), </w:t>
      </w:r>
      <w:r w:rsidRPr="006E3339">
        <w:rPr>
          <w:rFonts w:ascii="Palatino Linotype" w:hAnsi="Palatino Linotype" w:cs="Times New Roman"/>
          <w:sz w:val="20"/>
          <w:szCs w:val="20"/>
        </w:rPr>
        <w:t>Denver, CO (March 2019)</w:t>
      </w:r>
    </w:p>
    <w:p w14:paraId="1AD2833F" w14:textId="77777777" w:rsidR="006E3339" w:rsidRPr="006E3339" w:rsidRDefault="006E3339" w:rsidP="006E3339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>“Regulating Film, Regulating People: A Genealogy of World War II and Cold War Film Law in Korea and Japan”</w:t>
      </w:r>
    </w:p>
    <w:p w14:paraId="1901C495" w14:textId="77777777" w:rsidR="006E3339" w:rsidRPr="006E3339" w:rsidRDefault="006E3339" w:rsidP="006E3339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b/>
          <w:sz w:val="20"/>
          <w:szCs w:val="20"/>
        </w:rPr>
        <w:t xml:space="preserve">Society for Cinema and Media Studies (SCMS), </w:t>
      </w:r>
      <w:r w:rsidRPr="006E3339">
        <w:rPr>
          <w:rFonts w:ascii="Palatino Linotype" w:hAnsi="Palatino Linotype" w:cs="Times New Roman"/>
          <w:sz w:val="20"/>
          <w:szCs w:val="20"/>
        </w:rPr>
        <w:t>Seattle, WA (March 2019)</w:t>
      </w:r>
    </w:p>
    <w:p w14:paraId="0E7F1F3C" w14:textId="3EE1931F" w:rsidR="009C264E" w:rsidRDefault="006E3339" w:rsidP="00222B8E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>“The Physicality of Gaming: Bodies, Biology, and Boundaries in Esports and Gaming”</w:t>
      </w:r>
    </w:p>
    <w:p w14:paraId="1DDDF126" w14:textId="77777777" w:rsidR="00222B8E" w:rsidRPr="006E3339" w:rsidRDefault="00222B8E" w:rsidP="00222B8E">
      <w:pPr>
        <w:spacing w:after="120"/>
        <w:ind w:left="720"/>
        <w:rPr>
          <w:rFonts w:ascii="Palatino Linotype" w:hAnsi="Palatino Linotype" w:cs="Times New Roman"/>
          <w:sz w:val="20"/>
          <w:szCs w:val="20"/>
        </w:rPr>
      </w:pPr>
    </w:p>
    <w:p w14:paraId="13EE5494" w14:textId="70420CDD" w:rsidR="006E3339" w:rsidRPr="006E3339" w:rsidRDefault="006E3339" w:rsidP="006E3339">
      <w:pPr>
        <w:spacing w:afterLines="50" w:after="120"/>
        <w:rPr>
          <w:rFonts w:ascii="Palatino Linotype" w:hAnsi="Palatino Linotype" w:cs="Times New Roman"/>
          <w:bCs/>
          <w:sz w:val="20"/>
          <w:szCs w:val="20"/>
          <w:u w:val="single"/>
        </w:rPr>
      </w:pP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lastRenderedPageBreak/>
        <w:t>SELECTED AWARDS AND GRANTS______________________________________________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</w:t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_____</w:t>
      </w:r>
    </w:p>
    <w:p w14:paraId="3F261BA1" w14:textId="7F4DC92B" w:rsidR="009B23F1" w:rsidRDefault="009B23F1" w:rsidP="009C264E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Faculty Travel Grant (Domestic), Atlanta Global Studies Center (2025)</w:t>
      </w:r>
    </w:p>
    <w:p w14:paraId="14DCE55C" w14:textId="54CFB380" w:rsidR="0099617F" w:rsidRDefault="009C264E" w:rsidP="009C264E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9C264E">
        <w:rPr>
          <w:rFonts w:ascii="Palatino Linotype" w:hAnsi="Palatino Linotype" w:cs="Times New Roman"/>
          <w:sz w:val="20"/>
          <w:szCs w:val="20"/>
        </w:rPr>
        <w:t>IAC Short-term Opportunity for Professional Development and Scholarly Activities</w:t>
      </w:r>
      <w:r>
        <w:rPr>
          <w:rFonts w:ascii="Palatino Linotype" w:hAnsi="Palatino Linotype" w:cs="Times New Roman"/>
          <w:sz w:val="20"/>
          <w:szCs w:val="20"/>
        </w:rPr>
        <w:t xml:space="preserve"> (SODA) </w:t>
      </w:r>
      <w:r w:rsidR="00C952D1">
        <w:rPr>
          <w:rFonts w:ascii="Palatino Linotype" w:hAnsi="Palatino Linotype" w:cs="Times New Roman"/>
          <w:sz w:val="20"/>
          <w:szCs w:val="20"/>
        </w:rPr>
        <w:t>for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="00C952D1">
        <w:rPr>
          <w:rFonts w:ascii="Palatino Linotype" w:hAnsi="Palatino Linotype" w:cs="Times New Roman"/>
          <w:sz w:val="20"/>
          <w:szCs w:val="20"/>
        </w:rPr>
        <w:t>summer esports research project, Ivan Allen College (2024)</w:t>
      </w:r>
    </w:p>
    <w:p w14:paraId="30B25DE2" w14:textId="109A696D" w:rsidR="00752BB9" w:rsidRDefault="00752BB9" w:rsidP="006E3339">
      <w:pPr>
        <w:ind w:left="1440" w:hanging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Project grant for Korean pop culture project, Atlanta Global Studies Center (2022)</w:t>
      </w:r>
    </w:p>
    <w:p w14:paraId="392F7B0C" w14:textId="3659DE4F" w:rsidR="006E3339" w:rsidRPr="006E3339" w:rsidRDefault="006E3339" w:rsidP="006E3339">
      <w:pPr>
        <w:ind w:left="1440" w:hanging="720"/>
        <w:rPr>
          <w:rFonts w:ascii="Palatino Linotype" w:hAnsi="Palatino Linotype" w:cs="Times New Roman"/>
          <w:sz w:val="20"/>
          <w:szCs w:val="20"/>
        </w:rPr>
      </w:pPr>
      <w:r w:rsidRPr="006E3339">
        <w:rPr>
          <w:rFonts w:ascii="Palatino Linotype" w:hAnsi="Palatino Linotype" w:cs="Times New Roman"/>
          <w:sz w:val="20"/>
          <w:szCs w:val="20"/>
        </w:rPr>
        <w:t>Social Sciences Research Council Korean Studies Dissertation Workshop (2019)</w:t>
      </w:r>
    </w:p>
    <w:p w14:paraId="76F8452D" w14:textId="2C81CC1A" w:rsidR="006E3339" w:rsidRPr="006E3339" w:rsidRDefault="006E3339" w:rsidP="006E3339">
      <w:pPr>
        <w:spacing w:beforeLines="100" w:before="240" w:afterLines="50" w:after="120"/>
        <w:rPr>
          <w:rFonts w:ascii="Palatino Linotype" w:hAnsi="Palatino Linotype" w:cs="Times New Roman"/>
          <w:bCs/>
          <w:sz w:val="20"/>
          <w:szCs w:val="20"/>
          <w:u w:val="single"/>
        </w:rPr>
      </w:pP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LANGUAGE SKILLS</w:t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softHyphen/>
        <w:t>________________________________________________________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</w:t>
      </w:r>
      <w:r w:rsidRPr="006E3339">
        <w:rPr>
          <w:rFonts w:ascii="Palatino Linotype" w:hAnsi="Palatino Linotype" w:cs="Times New Roman"/>
          <w:bCs/>
          <w:sz w:val="20"/>
          <w:szCs w:val="20"/>
          <w:u w:val="single"/>
        </w:rPr>
        <w:t>__________</w:t>
      </w:r>
    </w:p>
    <w:p w14:paraId="544749C3" w14:textId="5FFE304A" w:rsidR="0001238A" w:rsidRPr="006E3339" w:rsidRDefault="006E3339" w:rsidP="00E07C44">
      <w:pPr>
        <w:ind w:left="720"/>
        <w:rPr>
          <w:rFonts w:ascii="Palatino Linotype" w:hAnsi="Palatino Linotype"/>
        </w:rPr>
      </w:pPr>
      <w:r w:rsidRPr="006E3339">
        <w:rPr>
          <w:rFonts w:ascii="Palatino Linotype" w:hAnsi="Palatino Linotype" w:cs="Times New Roman"/>
          <w:sz w:val="20"/>
          <w:szCs w:val="20"/>
        </w:rPr>
        <w:t>Korean (native), English (native), Chinese (fluent), Japanese (fluent), Classical Chinese (intermediate)</w:t>
      </w:r>
    </w:p>
    <w:sectPr w:rsidR="0001238A" w:rsidRPr="006E3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CBA3"/>
    <w:multiLevelType w:val="hybridMultilevel"/>
    <w:tmpl w:val="FE081530"/>
    <w:lvl w:ilvl="0" w:tplc="118EE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6D2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189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C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09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04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AE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05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4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39"/>
    <w:rsid w:val="0001238A"/>
    <w:rsid w:val="0007696F"/>
    <w:rsid w:val="000C179E"/>
    <w:rsid w:val="0013271F"/>
    <w:rsid w:val="00144553"/>
    <w:rsid w:val="00181EF1"/>
    <w:rsid w:val="001D6199"/>
    <w:rsid w:val="001F6DD5"/>
    <w:rsid w:val="00222B8E"/>
    <w:rsid w:val="002361A2"/>
    <w:rsid w:val="0026759E"/>
    <w:rsid w:val="002C24E5"/>
    <w:rsid w:val="002F5855"/>
    <w:rsid w:val="00332177"/>
    <w:rsid w:val="003A3F6C"/>
    <w:rsid w:val="003B62B0"/>
    <w:rsid w:val="004446A8"/>
    <w:rsid w:val="004B692B"/>
    <w:rsid w:val="004D48B5"/>
    <w:rsid w:val="004E5D2E"/>
    <w:rsid w:val="005C196E"/>
    <w:rsid w:val="005F4113"/>
    <w:rsid w:val="00626EAB"/>
    <w:rsid w:val="006509A4"/>
    <w:rsid w:val="00665015"/>
    <w:rsid w:val="006E3339"/>
    <w:rsid w:val="007321CB"/>
    <w:rsid w:val="00752BB9"/>
    <w:rsid w:val="00805DD4"/>
    <w:rsid w:val="008E6179"/>
    <w:rsid w:val="0097255F"/>
    <w:rsid w:val="00977EDD"/>
    <w:rsid w:val="0099617F"/>
    <w:rsid w:val="009B23F1"/>
    <w:rsid w:val="009C264E"/>
    <w:rsid w:val="00A3479D"/>
    <w:rsid w:val="00A43F93"/>
    <w:rsid w:val="00AD7C71"/>
    <w:rsid w:val="00B9312B"/>
    <w:rsid w:val="00C056A7"/>
    <w:rsid w:val="00C35696"/>
    <w:rsid w:val="00C952D1"/>
    <w:rsid w:val="00CD34A1"/>
    <w:rsid w:val="00D35F20"/>
    <w:rsid w:val="00D52B45"/>
    <w:rsid w:val="00DB071A"/>
    <w:rsid w:val="00DC0AAE"/>
    <w:rsid w:val="00E07C44"/>
    <w:rsid w:val="00E21787"/>
    <w:rsid w:val="00F24220"/>
    <w:rsid w:val="00F328A2"/>
    <w:rsid w:val="00F76BE1"/>
    <w:rsid w:val="00FF4C84"/>
    <w:rsid w:val="6E649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E011"/>
  <w15:chartTrackingRefBased/>
  <w15:docId w15:val="{C3BB2E07-CCB8-44FC-A54E-25528FBD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3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ungyoonba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4863</Characters>
  <Application>Microsoft Office Word</Application>
  <DocSecurity>0</DocSecurity>
  <Lines>211</Lines>
  <Paragraphs>89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Keung Yoon Bae</dc:creator>
  <cp:keywords/>
  <dc:description/>
  <cp:lastModifiedBy>Bae, Keung Yoon</cp:lastModifiedBy>
  <cp:revision>11</cp:revision>
  <dcterms:created xsi:type="dcterms:W3CDTF">2026-01-22T14:48:00Z</dcterms:created>
  <dcterms:modified xsi:type="dcterms:W3CDTF">2026-01-22T15:00:00Z</dcterms:modified>
</cp:coreProperties>
</file>