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E00B3" w14:textId="77777777" w:rsidR="007F79C2" w:rsidRPr="00342568" w:rsidRDefault="00D51F5D" w:rsidP="008D2E0D">
      <w:pPr>
        <w:pStyle w:val="Title"/>
        <w:ind w:left="990"/>
        <w:rPr>
          <w:sz w:val="28"/>
          <w:szCs w:val="28"/>
          <w:lang w:val="es-ES"/>
        </w:rPr>
      </w:pPr>
      <w:r w:rsidRPr="00342568">
        <w:rPr>
          <w:sz w:val="28"/>
          <w:szCs w:val="28"/>
          <w:lang w:val="es-ES"/>
        </w:rPr>
        <w:t>Alberto Fuentes</w:t>
      </w:r>
    </w:p>
    <w:p w14:paraId="530D88FA" w14:textId="77777777" w:rsidR="00BB3868" w:rsidRPr="00342568" w:rsidRDefault="00AE1A03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  <w:lang w:val="es-ES"/>
        </w:rPr>
      </w:pPr>
      <w:r w:rsidRPr="00342568">
        <w:rPr>
          <w:sz w:val="24"/>
          <w:lang w:val="es-ES"/>
        </w:rPr>
        <w:t>alberto.fuentes@inta.gatech.edu</w:t>
      </w:r>
    </w:p>
    <w:p w14:paraId="494CB044" w14:textId="77777777" w:rsidR="0029797E" w:rsidRPr="00C06924" w:rsidRDefault="0029797E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C06924">
        <w:rPr>
          <w:sz w:val="24"/>
        </w:rPr>
        <w:t>Website: fuentes.inta.gatech.edu</w:t>
      </w:r>
    </w:p>
    <w:p w14:paraId="1E130B8E" w14:textId="77777777" w:rsidR="00D7664E" w:rsidRPr="00C06924" w:rsidRDefault="00D5644C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C06924">
        <w:rPr>
          <w:sz w:val="24"/>
        </w:rPr>
        <w:t>781 Marietta Street NW, Office 316</w:t>
      </w:r>
    </w:p>
    <w:p w14:paraId="5BAEFACF" w14:textId="77777777" w:rsidR="0091013D" w:rsidRPr="00C06924" w:rsidRDefault="00AB419E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C06924">
        <w:rPr>
          <w:sz w:val="24"/>
        </w:rPr>
        <w:t>Atlanta GA</w:t>
      </w:r>
      <w:r w:rsidR="00D7664E" w:rsidRPr="00C06924">
        <w:rPr>
          <w:sz w:val="24"/>
        </w:rPr>
        <w:t xml:space="preserve"> </w:t>
      </w:r>
      <w:r w:rsidR="00D5644C" w:rsidRPr="00C06924">
        <w:rPr>
          <w:sz w:val="24"/>
        </w:rPr>
        <w:t>30332</w:t>
      </w:r>
    </w:p>
    <w:p w14:paraId="62D8C830" w14:textId="77777777" w:rsidR="007F79C2" w:rsidRPr="00C06924" w:rsidRDefault="0091013D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C06924">
        <w:rPr>
          <w:sz w:val="24"/>
        </w:rPr>
        <w:t>Phone: (</w:t>
      </w:r>
      <w:r w:rsidR="00D5644C" w:rsidRPr="00C06924">
        <w:rPr>
          <w:sz w:val="24"/>
        </w:rPr>
        <w:t>404</w:t>
      </w:r>
      <w:r w:rsidRPr="00C06924">
        <w:rPr>
          <w:sz w:val="24"/>
        </w:rPr>
        <w:t>)</w:t>
      </w:r>
      <w:r w:rsidR="00D5644C" w:rsidRPr="00C06924">
        <w:rPr>
          <w:sz w:val="24"/>
        </w:rPr>
        <w:t xml:space="preserve"> 8949451</w:t>
      </w:r>
    </w:p>
    <w:p w14:paraId="3184D658" w14:textId="77777777" w:rsidR="007F79C2" w:rsidRPr="00C06924" w:rsidRDefault="007F79C2" w:rsidP="008D2E0D">
      <w:pPr>
        <w:pStyle w:val="Title"/>
        <w:pBdr>
          <w:top w:val="single" w:sz="12" w:space="1" w:color="auto"/>
        </w:pBdr>
        <w:tabs>
          <w:tab w:val="left" w:pos="8460"/>
        </w:tabs>
        <w:ind w:left="990"/>
        <w:jc w:val="left"/>
        <w:rPr>
          <w:sz w:val="24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842"/>
        <w:gridCol w:w="8091"/>
      </w:tblGrid>
      <w:tr w:rsidR="00B90839" w:rsidRPr="00C06924" w14:paraId="631D67B2" w14:textId="77777777">
        <w:tc>
          <w:tcPr>
            <w:tcW w:w="1842" w:type="dxa"/>
          </w:tcPr>
          <w:p w14:paraId="2D18E13F" w14:textId="7A1FF4A6" w:rsidR="00B90839" w:rsidRPr="00C06924" w:rsidRDefault="00B90839" w:rsidP="00C65E1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 Positions</w:t>
            </w:r>
          </w:p>
        </w:tc>
        <w:tc>
          <w:tcPr>
            <w:tcW w:w="8091" w:type="dxa"/>
          </w:tcPr>
          <w:p w14:paraId="36F96E1B" w14:textId="77777777" w:rsidR="00B90839" w:rsidRDefault="00B90839" w:rsidP="004A0346">
            <w:pPr>
              <w:jc w:val="both"/>
              <w:rPr>
                <w:sz w:val="24"/>
              </w:rPr>
            </w:pPr>
            <w:r>
              <w:rPr>
                <w:sz w:val="24"/>
              </w:rPr>
              <w:t>GEORGIA INSTITUTE OF TECHNOLOGY (Georgia Tech)</w:t>
            </w:r>
          </w:p>
          <w:p w14:paraId="2E85EE8D" w14:textId="10710F28" w:rsidR="00B90839" w:rsidRPr="00B90839" w:rsidRDefault="00B90839" w:rsidP="004A034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Assistant Professor</w:t>
            </w:r>
            <w:r>
              <w:rPr>
                <w:sz w:val="24"/>
              </w:rPr>
              <w:t>, 2016 – Present, Sam Nunn School of International Affairs and School of City and Regional Planning</w:t>
            </w:r>
          </w:p>
        </w:tc>
      </w:tr>
      <w:tr w:rsidR="00B90839" w:rsidRPr="00C06924" w14:paraId="6F96054E" w14:textId="77777777">
        <w:tc>
          <w:tcPr>
            <w:tcW w:w="1842" w:type="dxa"/>
          </w:tcPr>
          <w:p w14:paraId="6693CED3" w14:textId="4A37F487" w:rsidR="00B90839" w:rsidRPr="00C06924" w:rsidRDefault="00B90839" w:rsidP="00C65E1F">
            <w:pPr>
              <w:jc w:val="both"/>
              <w:rPr>
                <w:b/>
                <w:sz w:val="24"/>
              </w:rPr>
            </w:pPr>
          </w:p>
        </w:tc>
        <w:tc>
          <w:tcPr>
            <w:tcW w:w="8091" w:type="dxa"/>
          </w:tcPr>
          <w:p w14:paraId="4F7250E3" w14:textId="77777777" w:rsidR="00B90839" w:rsidRPr="00C06924" w:rsidRDefault="00B90839" w:rsidP="004A0346">
            <w:pPr>
              <w:jc w:val="both"/>
              <w:rPr>
                <w:sz w:val="24"/>
              </w:rPr>
            </w:pPr>
          </w:p>
        </w:tc>
      </w:tr>
      <w:tr w:rsidR="00CC700A" w:rsidRPr="00C06924" w14:paraId="651261F3" w14:textId="77777777" w:rsidTr="00984398">
        <w:trPr>
          <w:trHeight w:val="1098"/>
        </w:trPr>
        <w:tc>
          <w:tcPr>
            <w:tcW w:w="1842" w:type="dxa"/>
          </w:tcPr>
          <w:p w14:paraId="501FBFF1" w14:textId="77777777" w:rsidR="00CC700A" w:rsidRPr="00C06924" w:rsidRDefault="00AB419E" w:rsidP="00C65E1F">
            <w:pPr>
              <w:jc w:val="both"/>
              <w:rPr>
                <w:b/>
                <w:sz w:val="24"/>
              </w:rPr>
            </w:pPr>
            <w:r w:rsidRPr="00C06924">
              <w:rPr>
                <w:b/>
                <w:sz w:val="24"/>
              </w:rPr>
              <w:t>Education</w:t>
            </w:r>
          </w:p>
        </w:tc>
        <w:tc>
          <w:tcPr>
            <w:tcW w:w="8091" w:type="dxa"/>
          </w:tcPr>
          <w:p w14:paraId="6D134F73" w14:textId="3B7C867C" w:rsidR="00CC700A" w:rsidRDefault="00AB419E" w:rsidP="004A0346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MASSACHUSETTS INSTITUTE OF TECHNOLOGY</w:t>
            </w:r>
            <w:r w:rsidR="00CC700A" w:rsidRPr="00C06924">
              <w:rPr>
                <w:sz w:val="24"/>
              </w:rPr>
              <w:t xml:space="preserve"> (MIT), </w:t>
            </w:r>
          </w:p>
          <w:p w14:paraId="164866FA" w14:textId="45D7AB23" w:rsidR="002E21C4" w:rsidRPr="00C06924" w:rsidRDefault="00BB3868" w:rsidP="004A0346">
            <w:pPr>
              <w:jc w:val="both"/>
              <w:rPr>
                <w:sz w:val="24"/>
              </w:rPr>
            </w:pPr>
            <w:r w:rsidRPr="00C06924">
              <w:rPr>
                <w:b/>
                <w:sz w:val="24"/>
              </w:rPr>
              <w:t>Ph</w:t>
            </w:r>
            <w:r w:rsidR="00AB419E" w:rsidRPr="00C06924">
              <w:rPr>
                <w:b/>
                <w:sz w:val="24"/>
              </w:rPr>
              <w:t>.</w:t>
            </w:r>
            <w:r w:rsidRPr="00C06924">
              <w:rPr>
                <w:b/>
                <w:sz w:val="24"/>
              </w:rPr>
              <w:t>D</w:t>
            </w:r>
            <w:r w:rsidR="00AB419E" w:rsidRPr="00C06924">
              <w:rPr>
                <w:sz w:val="24"/>
              </w:rPr>
              <w:t>.</w:t>
            </w:r>
            <w:r w:rsidR="00984398">
              <w:rPr>
                <w:sz w:val="24"/>
              </w:rPr>
              <w:t xml:space="preserve"> </w:t>
            </w:r>
            <w:r w:rsidR="00984398">
              <w:rPr>
                <w:b/>
                <w:sz w:val="24"/>
              </w:rPr>
              <w:t>in Management</w:t>
            </w:r>
            <w:r w:rsidR="00AB419E" w:rsidRPr="00C06924">
              <w:rPr>
                <w:sz w:val="24"/>
              </w:rPr>
              <w:t>, 2014,</w:t>
            </w:r>
            <w:r w:rsidRPr="00C06924">
              <w:rPr>
                <w:sz w:val="24"/>
              </w:rPr>
              <w:t xml:space="preserve"> Institute for Work and Employment Research (IWER)</w:t>
            </w:r>
            <w:r w:rsidR="008D6284" w:rsidRPr="00C06924">
              <w:rPr>
                <w:sz w:val="24"/>
              </w:rPr>
              <w:t>, Sloan School of Management</w:t>
            </w:r>
          </w:p>
          <w:p w14:paraId="4435F55A" w14:textId="2FA64B60" w:rsidR="003C48CD" w:rsidRPr="00C06924" w:rsidRDefault="003C48CD" w:rsidP="002E21C4">
            <w:pPr>
              <w:jc w:val="both"/>
              <w:rPr>
                <w:sz w:val="24"/>
              </w:rPr>
            </w:pPr>
          </w:p>
        </w:tc>
      </w:tr>
      <w:tr w:rsidR="00AB419E" w:rsidRPr="00C06924" w14:paraId="6D509A90" w14:textId="77777777">
        <w:tc>
          <w:tcPr>
            <w:tcW w:w="1842" w:type="dxa"/>
          </w:tcPr>
          <w:p w14:paraId="2C7AD4D6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7F43EED4" w14:textId="6E9A2C23" w:rsidR="00AB419E" w:rsidRDefault="00AB419E" w:rsidP="004A0346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 xml:space="preserve">MASSACHUSETTS INSTITUTE OF TECHNOLOGY (MIT), </w:t>
            </w:r>
          </w:p>
          <w:p w14:paraId="469F6E20" w14:textId="7EE7CA9C" w:rsidR="00AB419E" w:rsidRPr="00C06924" w:rsidRDefault="00AB419E" w:rsidP="00984398">
            <w:pPr>
              <w:jc w:val="both"/>
              <w:rPr>
                <w:sz w:val="24"/>
              </w:rPr>
            </w:pPr>
            <w:r w:rsidRPr="00C06924">
              <w:rPr>
                <w:b/>
                <w:sz w:val="24"/>
              </w:rPr>
              <w:t>Master of City Planning</w:t>
            </w:r>
            <w:r w:rsidRPr="00C06924">
              <w:rPr>
                <w:sz w:val="24"/>
              </w:rPr>
              <w:t>, 2007, with a focus in International Development and Regional Planning</w:t>
            </w:r>
          </w:p>
        </w:tc>
      </w:tr>
      <w:tr w:rsidR="00AB419E" w:rsidRPr="00C06924" w14:paraId="01BC3A3D" w14:textId="77777777">
        <w:tc>
          <w:tcPr>
            <w:tcW w:w="1842" w:type="dxa"/>
          </w:tcPr>
          <w:p w14:paraId="48467774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526181C5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</w:tr>
      <w:tr w:rsidR="00CC700A" w:rsidRPr="00C06924" w14:paraId="0B898A34" w14:textId="77777777">
        <w:tc>
          <w:tcPr>
            <w:tcW w:w="1842" w:type="dxa"/>
          </w:tcPr>
          <w:p w14:paraId="2D12D734" w14:textId="77777777" w:rsidR="00CC700A" w:rsidRPr="00C06924" w:rsidRDefault="00CC700A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4389CF3E" w14:textId="77777777" w:rsidR="001479D6" w:rsidRDefault="00AB419E" w:rsidP="002E21C4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YALE UNIVERSITY</w:t>
            </w:r>
            <w:r w:rsidR="00CC700A" w:rsidRPr="00C06924">
              <w:rPr>
                <w:sz w:val="24"/>
              </w:rPr>
              <w:t xml:space="preserve">, </w:t>
            </w:r>
          </w:p>
          <w:p w14:paraId="381EAAC1" w14:textId="18E04562" w:rsidR="00CC700A" w:rsidRPr="00C06924" w:rsidRDefault="002E21C4" w:rsidP="002E21C4">
            <w:pPr>
              <w:jc w:val="both"/>
              <w:rPr>
                <w:sz w:val="24"/>
              </w:rPr>
            </w:pPr>
            <w:r w:rsidRPr="001479D6">
              <w:rPr>
                <w:b/>
                <w:sz w:val="24"/>
              </w:rPr>
              <w:t xml:space="preserve">BA in </w:t>
            </w:r>
            <w:r w:rsidR="00CC700A" w:rsidRPr="001479D6">
              <w:rPr>
                <w:b/>
                <w:sz w:val="24"/>
              </w:rPr>
              <w:t>Economics</w:t>
            </w:r>
            <w:r w:rsidR="00AB419E" w:rsidRPr="00C06924">
              <w:rPr>
                <w:sz w:val="24"/>
              </w:rPr>
              <w:t xml:space="preserve">, </w:t>
            </w:r>
            <w:r w:rsidR="00CC700A" w:rsidRPr="00C06924">
              <w:rPr>
                <w:sz w:val="24"/>
              </w:rPr>
              <w:t>2004</w:t>
            </w:r>
          </w:p>
        </w:tc>
      </w:tr>
      <w:tr w:rsidR="00AB419E" w:rsidRPr="00C06924" w14:paraId="6320E972" w14:textId="77777777">
        <w:tc>
          <w:tcPr>
            <w:tcW w:w="1842" w:type="dxa"/>
          </w:tcPr>
          <w:p w14:paraId="3687A96F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0D7BD82D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</w:tr>
      <w:tr w:rsidR="009C2411" w:rsidRPr="00C06924" w14:paraId="66ADDF06" w14:textId="77777777">
        <w:tc>
          <w:tcPr>
            <w:tcW w:w="1842" w:type="dxa"/>
          </w:tcPr>
          <w:p w14:paraId="00A8B5FA" w14:textId="024EB528" w:rsidR="009C2411" w:rsidRPr="00C06924" w:rsidRDefault="002E21C4" w:rsidP="00C65E1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Fellowships</w:t>
            </w:r>
          </w:p>
        </w:tc>
        <w:tc>
          <w:tcPr>
            <w:tcW w:w="8091" w:type="dxa"/>
          </w:tcPr>
          <w:p w14:paraId="6359D916" w14:textId="20886A64" w:rsidR="009C2411" w:rsidRDefault="009C2411" w:rsidP="00C65E1F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GEORGIA INSTITUTE OF TECHNOLOGY</w:t>
            </w:r>
            <w:r w:rsidR="00B00B02" w:rsidRPr="00C06924">
              <w:rPr>
                <w:sz w:val="24"/>
              </w:rPr>
              <w:t xml:space="preserve"> (Georgia Tech)</w:t>
            </w:r>
            <w:r w:rsidRPr="00C06924">
              <w:rPr>
                <w:sz w:val="24"/>
              </w:rPr>
              <w:t xml:space="preserve">, </w:t>
            </w:r>
          </w:p>
          <w:p w14:paraId="1702EF95" w14:textId="4ADEDB18" w:rsidR="00B00B02" w:rsidRPr="00C06924" w:rsidRDefault="009C2411" w:rsidP="00C65E1F">
            <w:pPr>
              <w:jc w:val="both"/>
              <w:rPr>
                <w:sz w:val="24"/>
              </w:rPr>
            </w:pPr>
            <w:r w:rsidRPr="00C06924">
              <w:rPr>
                <w:b/>
                <w:sz w:val="24"/>
              </w:rPr>
              <w:t>Post-doctoral Fellow</w:t>
            </w:r>
            <w:r w:rsidRPr="00C06924">
              <w:rPr>
                <w:sz w:val="24"/>
              </w:rPr>
              <w:t>, 2014-</w:t>
            </w:r>
            <w:r w:rsidR="00B90839">
              <w:rPr>
                <w:sz w:val="24"/>
              </w:rPr>
              <w:t>2016</w:t>
            </w:r>
            <w:r w:rsidRPr="00C06924">
              <w:rPr>
                <w:sz w:val="24"/>
              </w:rPr>
              <w:t>, Sam Nunn School of International Affairs</w:t>
            </w:r>
          </w:p>
        </w:tc>
      </w:tr>
      <w:tr w:rsidR="009C2411" w:rsidRPr="00C06924" w14:paraId="5EB31497" w14:textId="77777777">
        <w:tc>
          <w:tcPr>
            <w:tcW w:w="1842" w:type="dxa"/>
          </w:tcPr>
          <w:p w14:paraId="3751D65A" w14:textId="77777777" w:rsidR="009C2411" w:rsidRPr="00C06924" w:rsidRDefault="009C2411" w:rsidP="00C65E1F">
            <w:pPr>
              <w:jc w:val="both"/>
              <w:rPr>
                <w:b/>
                <w:sz w:val="24"/>
              </w:rPr>
            </w:pPr>
          </w:p>
        </w:tc>
        <w:tc>
          <w:tcPr>
            <w:tcW w:w="8091" w:type="dxa"/>
          </w:tcPr>
          <w:p w14:paraId="5999071F" w14:textId="77777777" w:rsidR="009C2411" w:rsidRPr="00C06924" w:rsidRDefault="009C2411" w:rsidP="00C65E1F">
            <w:pPr>
              <w:jc w:val="both"/>
              <w:rPr>
                <w:b/>
                <w:i/>
                <w:sz w:val="24"/>
              </w:rPr>
            </w:pPr>
          </w:p>
        </w:tc>
      </w:tr>
      <w:tr w:rsidR="00AB419E" w:rsidRPr="00C06924" w14:paraId="68BA9A7E" w14:textId="77777777">
        <w:tc>
          <w:tcPr>
            <w:tcW w:w="1842" w:type="dxa"/>
          </w:tcPr>
          <w:p w14:paraId="1729C704" w14:textId="6B703E54" w:rsidR="00AB419E" w:rsidRPr="00C06924" w:rsidRDefault="002E21C4" w:rsidP="00C65E1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Publications</w:t>
            </w:r>
          </w:p>
        </w:tc>
        <w:tc>
          <w:tcPr>
            <w:tcW w:w="8091" w:type="dxa"/>
          </w:tcPr>
          <w:p w14:paraId="38C495FB" w14:textId="7C37083B" w:rsidR="00AB419E" w:rsidRPr="00C06924" w:rsidRDefault="002E21C4" w:rsidP="00C65E1F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 w:rsidR="000359C7" w:rsidRPr="00C06924">
              <w:rPr>
                <w:b/>
                <w:i/>
                <w:sz w:val="24"/>
              </w:rPr>
              <w:t>eer reviewed</w:t>
            </w:r>
          </w:p>
        </w:tc>
      </w:tr>
      <w:tr w:rsidR="004D3F0D" w:rsidRPr="00C06924" w14:paraId="222EE199" w14:textId="77777777">
        <w:tc>
          <w:tcPr>
            <w:tcW w:w="1842" w:type="dxa"/>
          </w:tcPr>
          <w:p w14:paraId="4A25C3A5" w14:textId="77777777" w:rsidR="004D3F0D" w:rsidRPr="00C06924" w:rsidRDefault="004D3F0D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5D6CC4EF" w14:textId="5B570966" w:rsidR="009366A0" w:rsidRPr="00ED0381" w:rsidRDefault="009366A0" w:rsidP="009366A0">
            <w:pPr>
              <w:jc w:val="both"/>
              <w:rPr>
                <w:sz w:val="24"/>
                <w:szCs w:val="24"/>
              </w:rPr>
            </w:pPr>
            <w:r w:rsidRPr="0076687B">
              <w:rPr>
                <w:sz w:val="24"/>
                <w:szCs w:val="24"/>
                <w:shd w:val="clear" w:color="auto" w:fill="FFFFFF"/>
              </w:rPr>
              <w:t>“</w:t>
            </w:r>
            <w:bookmarkStart w:id="0" w:name="OLE_LINK1"/>
            <w:bookmarkStart w:id="1" w:name="OLE_LINK2"/>
            <w:r w:rsidRPr="0076687B">
              <w:rPr>
                <w:sz w:val="24"/>
                <w:szCs w:val="24"/>
              </w:rPr>
              <w:t xml:space="preserve">Developmental Professionals, Industrial Transformation and Mutual Gains in Nicaragua’s Cheese-Processing </w:t>
            </w:r>
            <w:bookmarkEnd w:id="0"/>
            <w:bookmarkEnd w:id="1"/>
            <w:r w:rsidRPr="0076687B">
              <w:rPr>
                <w:sz w:val="24"/>
                <w:szCs w:val="24"/>
              </w:rPr>
              <w:t>Industry</w:t>
            </w:r>
            <w:r>
              <w:rPr>
                <w:sz w:val="24"/>
                <w:szCs w:val="24"/>
              </w:rPr>
              <w:t xml:space="preserve">.” (Forthcoming in </w:t>
            </w:r>
            <w:r>
              <w:rPr>
                <w:i/>
                <w:sz w:val="24"/>
                <w:szCs w:val="24"/>
              </w:rPr>
              <w:t>Latin American Research Review</w:t>
            </w:r>
            <w:r>
              <w:rPr>
                <w:sz w:val="24"/>
                <w:szCs w:val="24"/>
              </w:rPr>
              <w:t>)</w:t>
            </w:r>
          </w:p>
          <w:p w14:paraId="30CBE63B" w14:textId="77777777" w:rsidR="009366A0" w:rsidRDefault="009366A0" w:rsidP="009366A0">
            <w:pPr>
              <w:jc w:val="both"/>
              <w:rPr>
                <w:sz w:val="24"/>
                <w:szCs w:val="24"/>
              </w:rPr>
            </w:pPr>
          </w:p>
          <w:p w14:paraId="06574CCC" w14:textId="538255F0" w:rsidR="009366A0" w:rsidRDefault="009366A0" w:rsidP="009366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“The Divergent Institutional Logics of Industrial Change: A comparison of export-cheese processors in Nicaragua.” (Forthcoming in </w:t>
            </w:r>
            <w:r>
              <w:rPr>
                <w:i/>
                <w:sz w:val="24"/>
                <w:szCs w:val="24"/>
                <w:shd w:val="clear" w:color="auto" w:fill="FFFFFF"/>
              </w:rPr>
              <w:t>Socio-Economic Review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  <w:p w14:paraId="5E29E003" w14:textId="77777777" w:rsidR="009366A0" w:rsidRDefault="009366A0" w:rsidP="00F75A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</w:p>
          <w:p w14:paraId="5BD2BE6C" w14:textId="77777777" w:rsidR="00F75ADA" w:rsidRDefault="00F75ADA" w:rsidP="00F75A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“</w:t>
            </w:r>
            <w:r>
              <w:rPr>
                <w:sz w:val="24"/>
                <w:szCs w:val="24"/>
              </w:rPr>
              <w:t>From Templates to Results: Policy Models and Technological Learning in the</w:t>
            </w:r>
          </w:p>
          <w:p w14:paraId="7E4217C5" w14:textId="1C6608CC" w:rsidR="00F75ADA" w:rsidRDefault="00F75ADA" w:rsidP="00F75ADA">
            <w:pPr>
              <w:jc w:val="both"/>
              <w:rPr>
                <w:sz w:val="24"/>
                <w:lang w:val="es-ES"/>
              </w:rPr>
            </w:pPr>
            <w:r>
              <w:rPr>
                <w:sz w:val="24"/>
                <w:szCs w:val="24"/>
              </w:rPr>
              <w:t xml:space="preserve">Mexican and Brazilian Automotive and Petroleum Industries, 1975-2000.” </w:t>
            </w:r>
            <w:r w:rsidR="007C6DE6">
              <w:rPr>
                <w:i/>
                <w:sz w:val="24"/>
                <w:szCs w:val="24"/>
              </w:rPr>
              <w:t>Business and Politics</w:t>
            </w:r>
            <w:r w:rsidR="007C6DE6">
              <w:rPr>
                <w:sz w:val="24"/>
                <w:szCs w:val="24"/>
              </w:rPr>
              <w:t xml:space="preserve">, 21(1), 2018.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with</w:t>
            </w:r>
            <w:proofErr w:type="gramEnd"/>
            <w:r>
              <w:rPr>
                <w:sz w:val="24"/>
                <w:szCs w:val="24"/>
              </w:rPr>
              <w:t xml:space="preserve"> Seth </w:t>
            </w:r>
            <w:proofErr w:type="spellStart"/>
            <w:r>
              <w:rPr>
                <w:sz w:val="24"/>
                <w:szCs w:val="24"/>
              </w:rPr>
              <w:t>Pipkin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4896CA11" w14:textId="77777777" w:rsidR="00F75ADA" w:rsidRDefault="00F75ADA" w:rsidP="00C009CD">
            <w:pPr>
              <w:jc w:val="both"/>
              <w:rPr>
                <w:sz w:val="24"/>
                <w:lang w:val="es-ES"/>
              </w:rPr>
            </w:pPr>
          </w:p>
          <w:p w14:paraId="2D2BD0D8" w14:textId="6EB00EB3" w:rsidR="00AC778C" w:rsidRPr="00F91586" w:rsidRDefault="00AC778C" w:rsidP="00C009CD">
            <w:pPr>
              <w:jc w:val="both"/>
              <w:rPr>
                <w:sz w:val="24"/>
              </w:rPr>
            </w:pPr>
            <w:r w:rsidRPr="00212A26">
              <w:rPr>
                <w:sz w:val="24"/>
                <w:lang w:val="es-ES"/>
              </w:rPr>
              <w:t>"Los Apóstoles del Desarrollo y la Modernización de la Industria Azucarera Guatemalteca."</w:t>
            </w:r>
            <w:r>
              <w:rPr>
                <w:sz w:val="24"/>
                <w:lang w:val="es-ES"/>
              </w:rPr>
              <w:t xml:space="preserve"> </w:t>
            </w:r>
            <w:proofErr w:type="spellStart"/>
            <w:r w:rsidRPr="00F91586">
              <w:rPr>
                <w:i/>
                <w:sz w:val="24"/>
              </w:rPr>
              <w:t>Anuario</w:t>
            </w:r>
            <w:proofErr w:type="spellEnd"/>
            <w:r w:rsidRPr="00F91586">
              <w:rPr>
                <w:i/>
                <w:sz w:val="24"/>
              </w:rPr>
              <w:t xml:space="preserve"> de </w:t>
            </w:r>
            <w:proofErr w:type="spellStart"/>
            <w:r w:rsidRPr="00F91586">
              <w:rPr>
                <w:i/>
                <w:sz w:val="24"/>
              </w:rPr>
              <w:t>Estudios</w:t>
            </w:r>
            <w:proofErr w:type="spellEnd"/>
            <w:r w:rsidRPr="00F91586">
              <w:rPr>
                <w:i/>
                <w:sz w:val="24"/>
              </w:rPr>
              <w:t xml:space="preserve"> </w:t>
            </w:r>
            <w:proofErr w:type="spellStart"/>
            <w:r w:rsidRPr="00F91586">
              <w:rPr>
                <w:i/>
                <w:sz w:val="24"/>
              </w:rPr>
              <w:t>Centroamericanos</w:t>
            </w:r>
            <w:proofErr w:type="spellEnd"/>
            <w:r w:rsidRPr="00F91586">
              <w:rPr>
                <w:i/>
                <w:sz w:val="24"/>
              </w:rPr>
              <w:t>.</w:t>
            </w:r>
            <w:r w:rsidRPr="00F91586">
              <w:rPr>
                <w:sz w:val="24"/>
              </w:rPr>
              <w:t xml:space="preserve"> 43, 2017.</w:t>
            </w:r>
          </w:p>
          <w:p w14:paraId="2D6DF72C" w14:textId="77777777" w:rsidR="00AC778C" w:rsidRDefault="00AC778C" w:rsidP="00C009CD">
            <w:pPr>
              <w:jc w:val="both"/>
              <w:rPr>
                <w:sz w:val="24"/>
                <w:shd w:val="clear" w:color="auto" w:fill="FFFFFF"/>
              </w:rPr>
            </w:pPr>
          </w:p>
          <w:p w14:paraId="46296DFE" w14:textId="73413AC7" w:rsidR="0076687B" w:rsidRDefault="0076687B" w:rsidP="00C009CD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“Spurred to Upgrade: A Review of Triggers and Consequences of Industrial Upgrading in th</w:t>
            </w:r>
            <w:r w:rsidR="00C4066F">
              <w:rPr>
                <w:sz w:val="24"/>
                <w:shd w:val="clear" w:color="auto" w:fill="FFFFFF"/>
              </w:rPr>
              <w:t>e Global Value Chain Literature.</w:t>
            </w:r>
            <w:r>
              <w:rPr>
                <w:sz w:val="24"/>
                <w:shd w:val="clear" w:color="auto" w:fill="FFFFFF"/>
              </w:rPr>
              <w:t xml:space="preserve">” </w:t>
            </w:r>
            <w:r>
              <w:rPr>
                <w:i/>
                <w:sz w:val="24"/>
                <w:shd w:val="clear" w:color="auto" w:fill="FFFFFF"/>
              </w:rPr>
              <w:t>World Development</w:t>
            </w:r>
            <w:r w:rsidR="00C4066F">
              <w:rPr>
                <w:sz w:val="24"/>
                <w:shd w:val="clear" w:color="auto" w:fill="FFFFFF"/>
              </w:rPr>
              <w:t>, 98, 2017.</w:t>
            </w:r>
            <w:r>
              <w:rPr>
                <w:i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 xml:space="preserve"> (with Seth Pipkin) </w:t>
            </w:r>
          </w:p>
          <w:p w14:paraId="3E6D7148" w14:textId="77777777" w:rsidR="0076687B" w:rsidRDefault="0076687B" w:rsidP="00C009CD">
            <w:pPr>
              <w:jc w:val="both"/>
              <w:rPr>
                <w:sz w:val="24"/>
                <w:shd w:val="clear" w:color="auto" w:fill="FFFFFF"/>
              </w:rPr>
            </w:pPr>
          </w:p>
          <w:p w14:paraId="25CF7100" w14:textId="5027C6A2" w:rsidR="004D3F0D" w:rsidRPr="00C06924" w:rsidRDefault="004D3F0D" w:rsidP="00C009CD">
            <w:pPr>
              <w:jc w:val="both"/>
              <w:rPr>
                <w:sz w:val="24"/>
              </w:rPr>
            </w:pPr>
            <w:r w:rsidRPr="00C06924">
              <w:rPr>
                <w:sz w:val="24"/>
                <w:shd w:val="clear" w:color="auto" w:fill="FFFFFF"/>
              </w:rPr>
              <w:t xml:space="preserve">“Self-Discovery in The Dark: </w:t>
            </w:r>
            <w:r w:rsidR="00C009CD">
              <w:rPr>
                <w:sz w:val="24"/>
                <w:shd w:val="clear" w:color="auto" w:fill="FFFFFF"/>
              </w:rPr>
              <w:t>the demand side of industrial policy in Latin America</w:t>
            </w:r>
            <w:r w:rsidRPr="00C06924">
              <w:rPr>
                <w:sz w:val="24"/>
                <w:shd w:val="clear" w:color="auto" w:fill="FFFFFF"/>
              </w:rPr>
              <w:t xml:space="preserve">.” </w:t>
            </w:r>
            <w:r>
              <w:rPr>
                <w:i/>
                <w:sz w:val="24"/>
                <w:shd w:val="clear" w:color="auto" w:fill="FFFFFF"/>
              </w:rPr>
              <w:t>Review of International Political Economy</w:t>
            </w:r>
            <w:r w:rsidR="00C009CD">
              <w:rPr>
                <w:sz w:val="24"/>
                <w:shd w:val="clear" w:color="auto" w:fill="FFFFFF"/>
              </w:rPr>
              <w:t>, 23(1), 2016</w:t>
            </w:r>
            <w:r w:rsidR="00E3058B">
              <w:rPr>
                <w:sz w:val="24"/>
                <w:shd w:val="clear" w:color="auto" w:fill="FFFFFF"/>
              </w:rPr>
              <w:t>.</w:t>
            </w:r>
            <w:r w:rsidR="002E21C4">
              <w:rPr>
                <w:sz w:val="24"/>
                <w:shd w:val="clear" w:color="auto" w:fill="FFFFFF"/>
              </w:rPr>
              <w:t xml:space="preserve"> (with Seth Pipkin)</w:t>
            </w:r>
          </w:p>
        </w:tc>
      </w:tr>
      <w:tr w:rsidR="004D3F0D" w:rsidRPr="00C06924" w14:paraId="690DC6B2" w14:textId="77777777">
        <w:tc>
          <w:tcPr>
            <w:tcW w:w="1842" w:type="dxa"/>
          </w:tcPr>
          <w:p w14:paraId="3B4908A2" w14:textId="77777777" w:rsidR="004D3F0D" w:rsidRPr="00C06924" w:rsidRDefault="004D3F0D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7BDD04CA" w14:textId="77777777" w:rsidR="0076687B" w:rsidRPr="00C06924" w:rsidRDefault="0076687B" w:rsidP="0070405B">
            <w:pPr>
              <w:jc w:val="both"/>
              <w:rPr>
                <w:sz w:val="24"/>
              </w:rPr>
            </w:pPr>
          </w:p>
        </w:tc>
      </w:tr>
      <w:tr w:rsidR="00AB419E" w:rsidRPr="00C06924" w14:paraId="2A5F3A69" w14:textId="77777777">
        <w:tc>
          <w:tcPr>
            <w:tcW w:w="1842" w:type="dxa"/>
          </w:tcPr>
          <w:p w14:paraId="59C5CB95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141FFDFB" w14:textId="78DDF31D" w:rsidR="00AB419E" w:rsidRPr="00C06924" w:rsidRDefault="00867A2B" w:rsidP="0070405B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“</w:t>
            </w:r>
            <w:r w:rsidR="00AB419E" w:rsidRPr="00C06924">
              <w:rPr>
                <w:sz w:val="24"/>
              </w:rPr>
              <w:t>A Vocation for Industrial Transformation: Ideology, Organizational Isomorphism and Upgrading in the Guatemalan Sugar Industry.</w:t>
            </w:r>
            <w:r w:rsidRPr="00C06924">
              <w:rPr>
                <w:sz w:val="24"/>
              </w:rPr>
              <w:t>”</w:t>
            </w:r>
            <w:r w:rsidR="00D7664E" w:rsidRPr="00C06924">
              <w:rPr>
                <w:sz w:val="24"/>
              </w:rPr>
              <w:t xml:space="preserve"> </w:t>
            </w:r>
            <w:r w:rsidR="00AB419E" w:rsidRPr="00C06924">
              <w:rPr>
                <w:sz w:val="24"/>
              </w:rPr>
              <w:t xml:space="preserve"> </w:t>
            </w:r>
            <w:r w:rsidR="00D7664E" w:rsidRPr="00C06924">
              <w:rPr>
                <w:i/>
                <w:sz w:val="24"/>
              </w:rPr>
              <w:t xml:space="preserve">Studies in </w:t>
            </w:r>
            <w:r w:rsidR="00D7664E" w:rsidRPr="00C06924">
              <w:rPr>
                <w:i/>
                <w:sz w:val="24"/>
              </w:rPr>
              <w:lastRenderedPageBreak/>
              <w:t>Comparative International Development</w:t>
            </w:r>
            <w:r w:rsidR="00750AB2" w:rsidRPr="00C06924">
              <w:rPr>
                <w:sz w:val="24"/>
              </w:rPr>
              <w:t xml:space="preserve">, 49 (3), </w:t>
            </w:r>
            <w:r w:rsidR="0070405B" w:rsidRPr="00C06924">
              <w:rPr>
                <w:sz w:val="24"/>
              </w:rPr>
              <w:t>September</w:t>
            </w:r>
            <w:r w:rsidR="00750AB2" w:rsidRPr="00C06924">
              <w:rPr>
                <w:sz w:val="24"/>
              </w:rPr>
              <w:t xml:space="preserve"> 2014</w:t>
            </w:r>
            <w:r w:rsidR="00D7664E" w:rsidRPr="00C06924">
              <w:rPr>
                <w:i/>
                <w:sz w:val="24"/>
              </w:rPr>
              <w:t>.</w:t>
            </w:r>
          </w:p>
        </w:tc>
      </w:tr>
      <w:tr w:rsidR="002A490C" w:rsidRPr="00C06924" w14:paraId="225B85EE" w14:textId="77777777">
        <w:tc>
          <w:tcPr>
            <w:tcW w:w="1842" w:type="dxa"/>
          </w:tcPr>
          <w:p w14:paraId="225098C6" w14:textId="77777777" w:rsidR="002A490C" w:rsidRPr="00C06924" w:rsidRDefault="002A490C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0901BA7A" w14:textId="77777777" w:rsidR="00B90839" w:rsidRPr="00C06924" w:rsidRDefault="00B90839" w:rsidP="004A0346">
            <w:pPr>
              <w:jc w:val="both"/>
              <w:rPr>
                <w:sz w:val="24"/>
              </w:rPr>
            </w:pPr>
          </w:p>
        </w:tc>
      </w:tr>
      <w:tr w:rsidR="00AB419E" w:rsidRPr="00C06924" w14:paraId="1D957B4C" w14:textId="77777777">
        <w:tc>
          <w:tcPr>
            <w:tcW w:w="1842" w:type="dxa"/>
          </w:tcPr>
          <w:p w14:paraId="2C2DCA5D" w14:textId="77777777" w:rsidR="00AB419E" w:rsidRPr="00C06924" w:rsidRDefault="00AB419E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73B90F86" w14:textId="7B209CC9" w:rsidR="00C4066F" w:rsidRPr="00AC778C" w:rsidRDefault="000359C7" w:rsidP="00AC778C">
            <w:pPr>
              <w:jc w:val="both"/>
              <w:rPr>
                <w:sz w:val="24"/>
                <w:lang w:val="es-ES"/>
              </w:rPr>
            </w:pPr>
            <w:r w:rsidRPr="00C06924">
              <w:rPr>
                <w:sz w:val="24"/>
                <w:lang w:val="es-ES_tradnl"/>
              </w:rPr>
              <w:t>“</w:t>
            </w:r>
            <w:r w:rsidRPr="00C06924">
              <w:rPr>
                <w:sz w:val="24"/>
                <w:lang w:val="es-ES"/>
              </w:rPr>
              <w:t xml:space="preserve">La Discriminación y su relación con la diferencia de ingresos en el mercado laboral guatemalteco.” </w:t>
            </w:r>
            <w:r w:rsidRPr="00C06924">
              <w:rPr>
                <w:i/>
                <w:sz w:val="24"/>
                <w:lang w:val="es-ES"/>
              </w:rPr>
              <w:t>Perfiles Latinoamericanos</w:t>
            </w:r>
            <w:r w:rsidRPr="00C06924">
              <w:rPr>
                <w:sz w:val="24"/>
                <w:lang w:val="es-ES"/>
              </w:rPr>
              <w:t>, Número 27.  México: FLACSO; 2006.</w:t>
            </w:r>
            <w:r w:rsidR="00D7664E" w:rsidRPr="00C06924">
              <w:rPr>
                <w:sz w:val="24"/>
                <w:lang w:val="es-ES"/>
              </w:rPr>
              <w:t xml:space="preserve">  </w:t>
            </w:r>
          </w:p>
        </w:tc>
      </w:tr>
      <w:tr w:rsidR="002A490C" w:rsidRPr="00C06924" w14:paraId="17B93AD8" w14:textId="77777777">
        <w:tc>
          <w:tcPr>
            <w:tcW w:w="1842" w:type="dxa"/>
          </w:tcPr>
          <w:p w14:paraId="0AA7D094" w14:textId="0699FCB8" w:rsidR="002A490C" w:rsidRPr="00C06924" w:rsidRDefault="002A490C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62F9798E" w14:textId="77777777" w:rsidR="000A53E1" w:rsidRPr="00C06924" w:rsidRDefault="000A53E1" w:rsidP="00D7664E">
            <w:pPr>
              <w:jc w:val="both"/>
              <w:rPr>
                <w:sz w:val="24"/>
              </w:rPr>
            </w:pPr>
          </w:p>
        </w:tc>
      </w:tr>
      <w:tr w:rsidR="00B00B02" w:rsidRPr="00C06924" w14:paraId="1CAD4226" w14:textId="77777777">
        <w:tc>
          <w:tcPr>
            <w:tcW w:w="1842" w:type="dxa"/>
          </w:tcPr>
          <w:p w14:paraId="74A7C05C" w14:textId="77777777" w:rsidR="00B00B02" w:rsidRPr="00C06924" w:rsidRDefault="00B00B02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628B7FA8" w14:textId="4C0CD156" w:rsidR="00B00B02" w:rsidRPr="00C06924" w:rsidRDefault="009366A0" w:rsidP="00C65E1F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Articles in Progress</w:t>
            </w:r>
          </w:p>
        </w:tc>
      </w:tr>
      <w:tr w:rsidR="00B00B02" w:rsidRPr="00C06924" w14:paraId="3C8BF899" w14:textId="77777777">
        <w:tc>
          <w:tcPr>
            <w:tcW w:w="1842" w:type="dxa"/>
          </w:tcPr>
          <w:p w14:paraId="4A6748C9" w14:textId="77777777" w:rsidR="00B00B02" w:rsidRPr="00C06924" w:rsidRDefault="00B00B02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1CCF95EE" w14:textId="371961E4" w:rsidR="00B00B02" w:rsidRPr="00984398" w:rsidRDefault="009366A0" w:rsidP="009366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9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84398" w:rsidRPr="00984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Learning by Satisficing: Rehabilitating punctuated institutional change in an </w:t>
            </w:r>
            <w:proofErr w:type="spellStart"/>
            <w:r w:rsidR="00984398" w:rsidRPr="00984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incrementalist</w:t>
            </w:r>
            <w:proofErr w:type="spellEnd"/>
            <w:r w:rsidR="00984398" w:rsidRPr="00984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world</w:t>
            </w:r>
            <w:r w:rsidRPr="00984398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gramStart"/>
            <w:r w:rsidRPr="0098439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984398">
              <w:rPr>
                <w:rFonts w:ascii="Times New Roman" w:hAnsi="Times New Roman" w:cs="Times New Roman"/>
                <w:sz w:val="24"/>
                <w:szCs w:val="24"/>
              </w:rPr>
              <w:t xml:space="preserve"> Seth </w:t>
            </w:r>
            <w:proofErr w:type="spellStart"/>
            <w:r w:rsidRPr="00984398">
              <w:rPr>
                <w:rFonts w:ascii="Times New Roman" w:hAnsi="Times New Roman" w:cs="Times New Roman"/>
                <w:sz w:val="24"/>
                <w:szCs w:val="24"/>
              </w:rPr>
              <w:t>Pipkin</w:t>
            </w:r>
            <w:proofErr w:type="spellEnd"/>
            <w:r w:rsidRPr="00984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B77FAF" w14:textId="77777777" w:rsidR="00B2066A" w:rsidRDefault="00B2066A" w:rsidP="009366A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14:paraId="7760182A" w14:textId="6860EF3A" w:rsidR="00B2066A" w:rsidRPr="009366A0" w:rsidRDefault="00B2066A" w:rsidP="009366A0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“The double-movement of anti-corruption campaigns: a case from Guatemala.”</w:t>
            </w:r>
          </w:p>
        </w:tc>
      </w:tr>
      <w:tr w:rsidR="00B00B02" w:rsidRPr="00C06924" w14:paraId="4832E349" w14:textId="77777777" w:rsidTr="00212A26">
        <w:trPr>
          <w:trHeight w:val="54"/>
        </w:trPr>
        <w:tc>
          <w:tcPr>
            <w:tcW w:w="1842" w:type="dxa"/>
          </w:tcPr>
          <w:p w14:paraId="60CCCA71" w14:textId="77777777" w:rsidR="00B00B02" w:rsidRPr="00C06924" w:rsidRDefault="00B00B02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2B7F281E" w14:textId="77777777" w:rsidR="00B00B02" w:rsidRPr="00C06924" w:rsidRDefault="00B00B02" w:rsidP="00C65E1F">
            <w:pPr>
              <w:jc w:val="both"/>
              <w:rPr>
                <w:b/>
                <w:i/>
                <w:sz w:val="24"/>
              </w:rPr>
            </w:pPr>
          </w:p>
        </w:tc>
      </w:tr>
      <w:tr w:rsidR="00B00B02" w:rsidRPr="00C06924" w14:paraId="225BBAD3" w14:textId="77777777">
        <w:tc>
          <w:tcPr>
            <w:tcW w:w="1842" w:type="dxa"/>
          </w:tcPr>
          <w:p w14:paraId="07E190E6" w14:textId="77777777" w:rsidR="00B00B02" w:rsidRPr="00212A26" w:rsidRDefault="00B00B02" w:rsidP="00C65E1F">
            <w:pPr>
              <w:jc w:val="both"/>
              <w:rPr>
                <w:sz w:val="24"/>
                <w:lang w:val="es-ES"/>
              </w:rPr>
            </w:pPr>
          </w:p>
        </w:tc>
        <w:tc>
          <w:tcPr>
            <w:tcW w:w="8091" w:type="dxa"/>
          </w:tcPr>
          <w:p w14:paraId="738076D5" w14:textId="55B03F88" w:rsidR="00B00B02" w:rsidRPr="00C06924" w:rsidRDefault="00B00B02" w:rsidP="00984398">
            <w:pPr>
              <w:jc w:val="both"/>
              <w:rPr>
                <w:b/>
                <w:i/>
                <w:sz w:val="24"/>
                <w:szCs w:val="24"/>
              </w:rPr>
            </w:pPr>
            <w:r w:rsidRPr="00C06924">
              <w:rPr>
                <w:b/>
                <w:i/>
                <w:sz w:val="24"/>
                <w:szCs w:val="24"/>
              </w:rPr>
              <w:t xml:space="preserve">Book </w:t>
            </w:r>
            <w:r w:rsidR="00984398">
              <w:rPr>
                <w:b/>
                <w:i/>
                <w:sz w:val="24"/>
                <w:szCs w:val="24"/>
              </w:rPr>
              <w:t>Proposal</w:t>
            </w:r>
            <w:r w:rsidRPr="00C06924">
              <w:rPr>
                <w:b/>
                <w:i/>
                <w:sz w:val="24"/>
                <w:szCs w:val="24"/>
              </w:rPr>
              <w:t xml:space="preserve"> in Progress</w:t>
            </w:r>
          </w:p>
        </w:tc>
      </w:tr>
      <w:tr w:rsidR="00B00B02" w:rsidRPr="00C06924" w14:paraId="2C16AF59" w14:textId="77777777">
        <w:tc>
          <w:tcPr>
            <w:tcW w:w="1842" w:type="dxa"/>
          </w:tcPr>
          <w:p w14:paraId="341AE46E" w14:textId="77777777" w:rsidR="00B00B02" w:rsidRPr="00C06924" w:rsidRDefault="00B00B02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06BA1726" w14:textId="5155FDD8" w:rsidR="00B00B02" w:rsidRPr="00984398" w:rsidRDefault="00984398" w:rsidP="0029797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 ideational approach to the political economy of development</w:t>
            </w:r>
          </w:p>
        </w:tc>
      </w:tr>
      <w:tr w:rsidR="00B00B02" w:rsidRPr="00C06924" w14:paraId="6AD06F41" w14:textId="77777777">
        <w:tc>
          <w:tcPr>
            <w:tcW w:w="1842" w:type="dxa"/>
          </w:tcPr>
          <w:p w14:paraId="7D51B90D" w14:textId="77777777" w:rsidR="00B00B02" w:rsidRPr="00C06924" w:rsidRDefault="00B00B02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4335321E" w14:textId="77777777" w:rsidR="00B00B02" w:rsidRPr="00C06924" w:rsidRDefault="00B00B02" w:rsidP="00C65E1F">
            <w:pPr>
              <w:jc w:val="both"/>
              <w:rPr>
                <w:b/>
                <w:i/>
                <w:sz w:val="24"/>
              </w:rPr>
            </w:pPr>
          </w:p>
        </w:tc>
      </w:tr>
      <w:tr w:rsidR="00DD44D7" w:rsidRPr="00C06924" w14:paraId="39FBCA44" w14:textId="77777777">
        <w:tc>
          <w:tcPr>
            <w:tcW w:w="1842" w:type="dxa"/>
          </w:tcPr>
          <w:p w14:paraId="55A1F287" w14:textId="77777777" w:rsidR="00DD44D7" w:rsidRPr="00C06924" w:rsidRDefault="00DD44D7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0B8B5697" w14:textId="77777777" w:rsidR="00DD44D7" w:rsidRDefault="00DD44D7" w:rsidP="00C65E1F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Book Reviews</w:t>
            </w:r>
          </w:p>
          <w:p w14:paraId="0CA318A2" w14:textId="77777777" w:rsidR="00DD44D7" w:rsidRDefault="00DD44D7" w:rsidP="00C65E1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“Structural Change and Growth in Central America and the Dominican Republic: An Overview of Two Decades, 1990-2011 – by </w:t>
            </w:r>
            <w:proofErr w:type="spellStart"/>
            <w:r>
              <w:rPr>
                <w:sz w:val="24"/>
              </w:rPr>
              <w:t>Beteta</w:t>
            </w:r>
            <w:proofErr w:type="spellEnd"/>
            <w:r>
              <w:rPr>
                <w:sz w:val="24"/>
              </w:rPr>
              <w:t xml:space="preserve">, Hugo and Moreno-Brid, Juan C.” </w:t>
            </w:r>
            <w:r>
              <w:rPr>
                <w:i/>
                <w:sz w:val="24"/>
              </w:rPr>
              <w:t>Bulletin of Latin American Research</w:t>
            </w:r>
            <w:r>
              <w:rPr>
                <w:sz w:val="24"/>
              </w:rPr>
              <w:t>, 36(4), 2017.</w:t>
            </w:r>
          </w:p>
          <w:p w14:paraId="67F4C20F" w14:textId="77777777" w:rsidR="00DD44D7" w:rsidRDefault="00DD44D7" w:rsidP="00C65E1F">
            <w:pPr>
              <w:jc w:val="both"/>
              <w:rPr>
                <w:sz w:val="24"/>
              </w:rPr>
            </w:pPr>
          </w:p>
          <w:p w14:paraId="40E2058D" w14:textId="684D073F" w:rsidR="00DD44D7" w:rsidRPr="00DD44D7" w:rsidRDefault="00DD44D7" w:rsidP="00DD44D7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“</w:t>
            </w:r>
            <w:proofErr w:type="spellStart"/>
            <w:r w:rsidRPr="00C06924">
              <w:rPr>
                <w:sz w:val="24"/>
              </w:rPr>
              <w:t>Reseña</w:t>
            </w:r>
            <w:proofErr w:type="spellEnd"/>
            <w:r w:rsidRPr="00C06924">
              <w:rPr>
                <w:sz w:val="24"/>
              </w:rPr>
              <w:t xml:space="preserve"> de </w:t>
            </w:r>
            <w:proofErr w:type="spellStart"/>
            <w:r w:rsidRPr="00C06924">
              <w:rPr>
                <w:sz w:val="24"/>
              </w:rPr>
              <w:t>libro</w:t>
            </w:r>
            <w:proofErr w:type="spellEnd"/>
            <w:r w:rsidRPr="00C06924">
              <w:rPr>
                <w:sz w:val="24"/>
              </w:rPr>
              <w:t xml:space="preserve">: John Maynard Keynes, 1883-1946: Economist, philosopher, statesman.” </w:t>
            </w:r>
            <w:r w:rsidRPr="00C06924">
              <w:rPr>
                <w:i/>
                <w:sz w:val="24"/>
              </w:rPr>
              <w:t xml:space="preserve">ECO </w:t>
            </w:r>
            <w:proofErr w:type="spellStart"/>
            <w:r w:rsidRPr="00C06924">
              <w:rPr>
                <w:i/>
                <w:sz w:val="24"/>
              </w:rPr>
              <w:t>Revista</w:t>
            </w:r>
            <w:proofErr w:type="spellEnd"/>
            <w:r w:rsidRPr="00C06924">
              <w:rPr>
                <w:i/>
                <w:sz w:val="24"/>
              </w:rPr>
              <w:t xml:space="preserve"> </w:t>
            </w:r>
            <w:proofErr w:type="spellStart"/>
            <w:r w:rsidRPr="00C06924">
              <w:rPr>
                <w:i/>
                <w:sz w:val="24"/>
              </w:rPr>
              <w:t>Acad</w:t>
            </w:r>
            <w:r w:rsidRPr="00C06924">
              <w:rPr>
                <w:i/>
                <w:sz w:val="24"/>
                <w:lang w:val="es-ES_tradnl"/>
              </w:rPr>
              <w:t>émica</w:t>
            </w:r>
            <w:proofErr w:type="spellEnd"/>
            <w:r w:rsidRPr="00C06924">
              <w:rPr>
                <w:sz w:val="24"/>
                <w:lang w:val="es-ES_tradnl"/>
              </w:rPr>
              <w:t xml:space="preserve">, </w:t>
            </w:r>
            <w:r>
              <w:rPr>
                <w:sz w:val="24"/>
                <w:lang w:val="es-ES_tradnl"/>
              </w:rPr>
              <w:t xml:space="preserve">4, </w:t>
            </w:r>
            <w:r w:rsidRPr="00C06924">
              <w:rPr>
                <w:sz w:val="24"/>
                <w:lang w:val="es-ES_tradnl"/>
              </w:rPr>
              <w:t>2009.</w:t>
            </w:r>
          </w:p>
        </w:tc>
      </w:tr>
      <w:tr w:rsidR="00DD44D7" w:rsidRPr="00C06924" w14:paraId="4D5A84C2" w14:textId="77777777">
        <w:tc>
          <w:tcPr>
            <w:tcW w:w="1842" w:type="dxa"/>
          </w:tcPr>
          <w:p w14:paraId="4166F45C" w14:textId="7B85A80F" w:rsidR="00DD44D7" w:rsidRPr="00C06924" w:rsidRDefault="00DD44D7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25B93608" w14:textId="77777777" w:rsidR="00DD44D7" w:rsidRDefault="00DD44D7" w:rsidP="00C65E1F">
            <w:pPr>
              <w:jc w:val="both"/>
              <w:rPr>
                <w:b/>
                <w:i/>
                <w:sz w:val="24"/>
              </w:rPr>
            </w:pPr>
          </w:p>
        </w:tc>
      </w:tr>
      <w:tr w:rsidR="002E21C4" w:rsidRPr="00C06924" w14:paraId="59ADC3CA" w14:textId="77777777">
        <w:tc>
          <w:tcPr>
            <w:tcW w:w="1842" w:type="dxa"/>
          </w:tcPr>
          <w:p w14:paraId="5662D045" w14:textId="77777777" w:rsidR="002E21C4" w:rsidRPr="00C06924" w:rsidRDefault="002E21C4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27DCB8E4" w14:textId="2D68A1B3" w:rsidR="002E21C4" w:rsidRPr="00C06924" w:rsidRDefault="002E21C4" w:rsidP="00C65E1F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Other Publications</w:t>
            </w:r>
          </w:p>
        </w:tc>
      </w:tr>
      <w:tr w:rsidR="002E21C4" w:rsidRPr="00C06924" w14:paraId="02407845" w14:textId="77777777">
        <w:tc>
          <w:tcPr>
            <w:tcW w:w="1842" w:type="dxa"/>
          </w:tcPr>
          <w:p w14:paraId="08F11FB3" w14:textId="77777777" w:rsidR="002E21C4" w:rsidRPr="00C06924" w:rsidRDefault="002E21C4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2559D4AB" w14:textId="614375E4" w:rsidR="002E21C4" w:rsidRPr="00C06924" w:rsidRDefault="002E21C4" w:rsidP="00C65E1F">
            <w:pPr>
              <w:jc w:val="both"/>
              <w:rPr>
                <w:sz w:val="24"/>
              </w:rPr>
            </w:pPr>
            <w:proofErr w:type="spellStart"/>
            <w:r w:rsidRPr="00C06924">
              <w:rPr>
                <w:sz w:val="24"/>
                <w:lang w:val="es-ES_tradnl"/>
              </w:rPr>
              <w:t>United</w:t>
            </w:r>
            <w:proofErr w:type="spellEnd"/>
            <w:r w:rsidRPr="00C06924">
              <w:rPr>
                <w:sz w:val="24"/>
                <w:lang w:val="es-ES_tradnl"/>
              </w:rPr>
              <w:t xml:space="preserve"> </w:t>
            </w:r>
            <w:proofErr w:type="spellStart"/>
            <w:r w:rsidRPr="00C06924">
              <w:rPr>
                <w:sz w:val="24"/>
                <w:lang w:val="es-ES_tradnl"/>
              </w:rPr>
              <w:t>Nations</w:t>
            </w:r>
            <w:proofErr w:type="spellEnd"/>
            <w:r w:rsidRPr="00C06924">
              <w:rPr>
                <w:sz w:val="24"/>
                <w:lang w:val="es-ES_tradnl"/>
              </w:rPr>
              <w:t xml:space="preserve"> </w:t>
            </w:r>
            <w:proofErr w:type="spellStart"/>
            <w:r w:rsidRPr="00C06924">
              <w:rPr>
                <w:sz w:val="24"/>
                <w:lang w:val="es-ES_tradnl"/>
              </w:rPr>
              <w:t>Development</w:t>
            </w:r>
            <w:proofErr w:type="spellEnd"/>
            <w:r w:rsidRPr="00C06924">
              <w:rPr>
                <w:sz w:val="24"/>
                <w:lang w:val="es-ES_tradnl"/>
              </w:rPr>
              <w:t xml:space="preserve"> </w:t>
            </w:r>
            <w:proofErr w:type="spellStart"/>
            <w:r w:rsidRPr="00C06924">
              <w:rPr>
                <w:sz w:val="24"/>
                <w:lang w:val="es-ES_tradnl"/>
              </w:rPr>
              <w:t>Program</w:t>
            </w:r>
            <w:proofErr w:type="spellEnd"/>
            <w:r w:rsidRPr="00C06924">
              <w:rPr>
                <w:sz w:val="24"/>
                <w:lang w:val="es-ES_tradnl"/>
              </w:rPr>
              <w:t xml:space="preserve">. </w:t>
            </w:r>
            <w:r w:rsidRPr="00C06924">
              <w:rPr>
                <w:i/>
                <w:sz w:val="24"/>
                <w:lang w:val="es-ES"/>
              </w:rPr>
              <w:t>Informe Nacional de Desarrollo Humano 2007/2008: Guatemala: una economía ¿al servicio del desarrollo?</w:t>
            </w:r>
            <w:r w:rsidRPr="00C06924">
              <w:rPr>
                <w:sz w:val="24"/>
                <w:lang w:val="es-ES"/>
              </w:rPr>
              <w:t xml:space="preserve"> Guatemala; 2008.</w:t>
            </w:r>
          </w:p>
        </w:tc>
      </w:tr>
      <w:tr w:rsidR="002E21C4" w:rsidRPr="00C06924" w14:paraId="11775813" w14:textId="77777777">
        <w:tc>
          <w:tcPr>
            <w:tcW w:w="1842" w:type="dxa"/>
          </w:tcPr>
          <w:p w14:paraId="19F479CD" w14:textId="77777777" w:rsidR="002E21C4" w:rsidRPr="00C06924" w:rsidRDefault="002E21C4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52F16332" w14:textId="77777777" w:rsidR="002E21C4" w:rsidRPr="00C06924" w:rsidRDefault="002E21C4" w:rsidP="00C65E1F">
            <w:pPr>
              <w:jc w:val="both"/>
              <w:rPr>
                <w:sz w:val="24"/>
              </w:rPr>
            </w:pPr>
          </w:p>
        </w:tc>
      </w:tr>
      <w:tr w:rsidR="002E21C4" w:rsidRPr="00C06924" w14:paraId="6C84FE63" w14:textId="77777777">
        <w:tc>
          <w:tcPr>
            <w:tcW w:w="1842" w:type="dxa"/>
          </w:tcPr>
          <w:p w14:paraId="3410973A" w14:textId="77777777" w:rsidR="002E21C4" w:rsidRPr="00C06924" w:rsidRDefault="002E21C4" w:rsidP="00B00B02">
            <w:pPr>
              <w:rPr>
                <w:b/>
                <w:sz w:val="24"/>
                <w:szCs w:val="24"/>
              </w:rPr>
            </w:pPr>
            <w:r w:rsidRPr="00C06924">
              <w:rPr>
                <w:b/>
                <w:sz w:val="24"/>
                <w:szCs w:val="24"/>
              </w:rPr>
              <w:t>Refereed Presentations</w:t>
            </w:r>
          </w:p>
        </w:tc>
        <w:tc>
          <w:tcPr>
            <w:tcW w:w="8091" w:type="dxa"/>
          </w:tcPr>
          <w:p w14:paraId="70A7E1E6" w14:textId="7A189DED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  <w:r w:rsidRPr="00984398">
              <w:rPr>
                <w:sz w:val="24"/>
                <w:szCs w:val="24"/>
              </w:rPr>
              <w:t>“</w:t>
            </w:r>
            <w:r w:rsidRPr="00984398">
              <w:rPr>
                <w:bCs/>
                <w:color w:val="000000"/>
                <w:sz w:val="24"/>
                <w:szCs w:val="24"/>
              </w:rPr>
              <w:t xml:space="preserve">Learning by Satisficing: Rehabilitating punctuated institutional change in an </w:t>
            </w:r>
            <w:proofErr w:type="spellStart"/>
            <w:r w:rsidRPr="00984398">
              <w:rPr>
                <w:bCs/>
                <w:color w:val="000000"/>
                <w:sz w:val="24"/>
                <w:szCs w:val="24"/>
              </w:rPr>
              <w:t>incrementalist</w:t>
            </w:r>
            <w:proofErr w:type="spellEnd"/>
            <w:r w:rsidRPr="00984398">
              <w:rPr>
                <w:bCs/>
                <w:color w:val="000000"/>
                <w:sz w:val="24"/>
                <w:szCs w:val="24"/>
              </w:rPr>
              <w:t xml:space="preserve"> world</w:t>
            </w:r>
            <w:r w:rsidRPr="00984398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(with Seth </w:t>
            </w:r>
            <w:proofErr w:type="spellStart"/>
            <w:r>
              <w:rPr>
                <w:sz w:val="24"/>
                <w:szCs w:val="24"/>
              </w:rPr>
              <w:t>Pipkin</w:t>
            </w:r>
            <w:proofErr w:type="spellEnd"/>
            <w:r>
              <w:rPr>
                <w:sz w:val="24"/>
                <w:szCs w:val="24"/>
              </w:rPr>
              <w:t>), APSA, Washington DC, 2019</w:t>
            </w:r>
          </w:p>
          <w:p w14:paraId="2A25621D" w14:textId="77777777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489D63A4" w14:textId="69FB34C8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“Bringing events back in: aspiration, slack and institutional change in Mexico and Brazil” (with Seth </w:t>
            </w:r>
            <w:proofErr w:type="spellStart"/>
            <w:r>
              <w:rPr>
                <w:sz w:val="24"/>
                <w:shd w:val="clear" w:color="auto" w:fill="FFFFFF"/>
              </w:rPr>
              <w:t>Pipkin</w:t>
            </w:r>
            <w:proofErr w:type="spellEnd"/>
            <w:r>
              <w:rPr>
                <w:sz w:val="24"/>
                <w:shd w:val="clear" w:color="auto" w:fill="FFFFFF"/>
              </w:rPr>
              <w:t>), CHSS, Chicago, 2019.</w:t>
            </w:r>
          </w:p>
          <w:p w14:paraId="59046251" w14:textId="77777777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6B8BCEF2" w14:textId="19616F41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“Bringing events back in: aspiration, slack and institutional change in Mexico and Brazil” (with Seth </w:t>
            </w:r>
            <w:proofErr w:type="spellStart"/>
            <w:r>
              <w:rPr>
                <w:sz w:val="24"/>
                <w:shd w:val="clear" w:color="auto" w:fill="FFFFFF"/>
              </w:rPr>
              <w:t>Pipkin</w:t>
            </w:r>
            <w:proofErr w:type="spellEnd"/>
            <w:r>
              <w:rPr>
                <w:sz w:val="24"/>
                <w:shd w:val="clear" w:color="auto" w:fill="FFFFFF"/>
              </w:rPr>
              <w:t>), LASA, Boston, 2019</w:t>
            </w:r>
          </w:p>
          <w:p w14:paraId="62F233EA" w14:textId="77777777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4DA0F42C" w14:textId="1EF92E9E" w:rsidR="00984398" w:rsidRDefault="00984398" w:rsidP="002E21C4">
            <w:pPr>
              <w:jc w:val="both"/>
              <w:rPr>
                <w:sz w:val="24"/>
              </w:rPr>
            </w:pPr>
            <w:r>
              <w:rPr>
                <w:sz w:val="24"/>
              </w:rPr>
              <w:t>“The double-movement of anti-corruption campaigns: a case from Guatemala,” MSPA, Chicago, 2019.</w:t>
            </w:r>
          </w:p>
          <w:p w14:paraId="587E324C" w14:textId="77777777" w:rsidR="00984398" w:rsidRDefault="00984398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30F40BF2" w14:textId="061BF60A" w:rsidR="00F75ADA" w:rsidRDefault="00F75ADA" w:rsidP="002E21C4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“The Institutional Logics of Industrial Transformation in Hierarchical Market Economies,” LASA, Barcelona, 2018.</w:t>
            </w:r>
          </w:p>
          <w:p w14:paraId="1D7B0886" w14:textId="77777777" w:rsidR="00F75ADA" w:rsidRDefault="00F75ADA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2048986D" w14:textId="1D6F74E0" w:rsidR="007B06EB" w:rsidRDefault="007B06EB" w:rsidP="002E21C4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“Bringing Critical Junctures Back In: Aspirations and Institutional Change in the Mexican and Brazilian Petroleum and Auto Industries,” </w:t>
            </w:r>
            <w:r w:rsidR="00984398">
              <w:rPr>
                <w:sz w:val="24"/>
                <w:shd w:val="clear" w:color="auto" w:fill="FFFFFF"/>
              </w:rPr>
              <w:t xml:space="preserve">(with Seth </w:t>
            </w:r>
            <w:proofErr w:type="spellStart"/>
            <w:r w:rsidR="00984398">
              <w:rPr>
                <w:sz w:val="24"/>
                <w:shd w:val="clear" w:color="auto" w:fill="FFFFFF"/>
              </w:rPr>
              <w:t>Pipkin</w:t>
            </w:r>
            <w:proofErr w:type="spellEnd"/>
            <w:r w:rsidR="00984398">
              <w:rPr>
                <w:sz w:val="24"/>
                <w:shd w:val="clear" w:color="auto" w:fill="FFFFFF"/>
              </w:rPr>
              <w:t xml:space="preserve">) </w:t>
            </w:r>
            <w:r>
              <w:rPr>
                <w:sz w:val="24"/>
                <w:shd w:val="clear" w:color="auto" w:fill="FFFFFF"/>
              </w:rPr>
              <w:t xml:space="preserve">International Business in an Era of Institutional Disruption, University of South Carolina, 2018. </w:t>
            </w:r>
          </w:p>
          <w:p w14:paraId="1C0C5E13" w14:textId="77777777" w:rsidR="007B06EB" w:rsidRDefault="007B06EB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4D72B0F5" w14:textId="1D73A2B1" w:rsidR="00342568" w:rsidRDefault="00342568" w:rsidP="002E21C4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“Institutional Logics and Coordination Problems in Nicaragua,” ACSP, Portland, 2016.</w:t>
            </w:r>
          </w:p>
          <w:p w14:paraId="43FB89FC" w14:textId="77777777" w:rsidR="00342568" w:rsidRDefault="00342568" w:rsidP="002E21C4">
            <w:pPr>
              <w:jc w:val="both"/>
              <w:rPr>
                <w:sz w:val="24"/>
                <w:shd w:val="clear" w:color="auto" w:fill="FFFFFF"/>
              </w:rPr>
            </w:pPr>
          </w:p>
          <w:p w14:paraId="2ACF9992" w14:textId="57E37EE1" w:rsidR="00B90839" w:rsidRDefault="00B90839" w:rsidP="002E21C4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“The Runner or the Course: Vulnerability and Policy Preferences in the Industrial Development of Mexico and Brazil” (with Seth Pipkin), REPAL, Boston, 2016.</w:t>
            </w:r>
          </w:p>
          <w:p w14:paraId="3F585221" w14:textId="77777777" w:rsidR="00B90839" w:rsidRDefault="00B90839" w:rsidP="002E21C4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14:paraId="79433619" w14:textId="5D4E6DE4" w:rsidR="00B90839" w:rsidRPr="00B90839" w:rsidRDefault="00B90839" w:rsidP="002E21C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“Capabilities and Compatibilities: Vulnerabilities and Policy Paradigms in the Industrial D</w:t>
            </w:r>
            <w:r w:rsidR="00984398">
              <w:rPr>
                <w:sz w:val="24"/>
                <w:szCs w:val="24"/>
                <w:shd w:val="clear" w:color="auto" w:fill="FFFFFF"/>
              </w:rPr>
              <w:t>evelopment of Mexico and Brazil</w:t>
            </w:r>
            <w:r>
              <w:rPr>
                <w:sz w:val="24"/>
                <w:szCs w:val="24"/>
                <w:shd w:val="clear" w:color="auto" w:fill="FFFFFF"/>
              </w:rPr>
              <w:t>” (with Seth Pipkin), SASE, Berkeley, 2016.</w:t>
            </w:r>
          </w:p>
          <w:p w14:paraId="227F68E6" w14:textId="77777777" w:rsidR="00B90839" w:rsidRDefault="00B90839" w:rsidP="002E21C4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14:paraId="7B865C04" w14:textId="24DAB379" w:rsidR="002E21C4" w:rsidRPr="00C06924" w:rsidRDefault="002E21C4" w:rsidP="009843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“</w:t>
            </w:r>
            <w:r w:rsidRPr="00C06924">
              <w:rPr>
                <w:sz w:val="24"/>
                <w:szCs w:val="24"/>
                <w:shd w:val="clear" w:color="auto" w:fill="FFFFFF"/>
              </w:rPr>
              <w:t>Spurred to Upgrade: A Review of Triggers of Change in the</w:t>
            </w:r>
            <w:r>
              <w:rPr>
                <w:sz w:val="24"/>
                <w:szCs w:val="24"/>
                <w:shd w:val="clear" w:color="auto" w:fill="FFFFFF"/>
              </w:rPr>
              <w:t xml:space="preserve"> Global Value Chain Literature”</w:t>
            </w:r>
            <w:r w:rsidRPr="00C06924">
              <w:rPr>
                <w:sz w:val="24"/>
                <w:szCs w:val="24"/>
                <w:shd w:val="clear" w:color="auto" w:fill="FFFFFF"/>
              </w:rPr>
              <w:t xml:space="preserve"> (with Seth Pipkin)</w:t>
            </w:r>
            <w:r>
              <w:rPr>
                <w:sz w:val="24"/>
                <w:szCs w:val="24"/>
                <w:shd w:val="clear" w:color="auto" w:fill="FFFFFF"/>
              </w:rPr>
              <w:t>, SASE, London, 2015.</w:t>
            </w:r>
          </w:p>
        </w:tc>
      </w:tr>
      <w:tr w:rsidR="002E21C4" w:rsidRPr="00C06924" w14:paraId="074EE7DE" w14:textId="77777777">
        <w:tc>
          <w:tcPr>
            <w:tcW w:w="1842" w:type="dxa"/>
          </w:tcPr>
          <w:p w14:paraId="451FFC66" w14:textId="7C5C71B6" w:rsidR="002E21C4" w:rsidRPr="00C06924" w:rsidRDefault="002E21C4" w:rsidP="00D7664E">
            <w:pPr>
              <w:rPr>
                <w:b/>
                <w:sz w:val="24"/>
                <w:szCs w:val="24"/>
              </w:rPr>
            </w:pPr>
          </w:p>
        </w:tc>
        <w:tc>
          <w:tcPr>
            <w:tcW w:w="8091" w:type="dxa"/>
          </w:tcPr>
          <w:p w14:paraId="7722A633" w14:textId="77777777" w:rsidR="002E21C4" w:rsidRPr="00C06924" w:rsidRDefault="002E21C4" w:rsidP="008160F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E21C4" w:rsidRPr="00C06924" w14:paraId="7ACE77C7" w14:textId="77777777">
        <w:tc>
          <w:tcPr>
            <w:tcW w:w="1842" w:type="dxa"/>
          </w:tcPr>
          <w:p w14:paraId="7921F481" w14:textId="77777777" w:rsidR="002E21C4" w:rsidRPr="00C06924" w:rsidRDefault="002E21C4" w:rsidP="00D7664E">
            <w:pPr>
              <w:rPr>
                <w:b/>
                <w:sz w:val="24"/>
                <w:szCs w:val="24"/>
              </w:rPr>
            </w:pPr>
          </w:p>
        </w:tc>
        <w:tc>
          <w:tcPr>
            <w:tcW w:w="8091" w:type="dxa"/>
          </w:tcPr>
          <w:p w14:paraId="26ADF64C" w14:textId="7F80F551" w:rsidR="002E21C4" w:rsidRPr="00C06924" w:rsidRDefault="002E21C4" w:rsidP="008160F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“</w:t>
            </w:r>
            <w:r w:rsidRPr="00C06924">
              <w:rPr>
                <w:sz w:val="24"/>
                <w:szCs w:val="24"/>
                <w:shd w:val="clear" w:color="auto" w:fill="FFFFFF"/>
              </w:rPr>
              <w:t>A Fork in the Upgrading Road: The Contrasting Ideologies and Business Models of the Nicaraguan Cheese Indus</w:t>
            </w:r>
            <w:r w:rsidR="00984398">
              <w:rPr>
                <w:sz w:val="24"/>
                <w:szCs w:val="24"/>
                <w:shd w:val="clear" w:color="auto" w:fill="FFFFFF"/>
              </w:rPr>
              <w:t>try's Industrial Transformation</w:t>
            </w:r>
            <w:r>
              <w:rPr>
                <w:sz w:val="24"/>
                <w:szCs w:val="24"/>
                <w:shd w:val="clear" w:color="auto" w:fill="FFFFFF"/>
              </w:rPr>
              <w:t>” SASE, London, 2015.</w:t>
            </w:r>
          </w:p>
        </w:tc>
      </w:tr>
      <w:tr w:rsidR="002E21C4" w:rsidRPr="00C06924" w14:paraId="0791BC13" w14:textId="77777777">
        <w:tc>
          <w:tcPr>
            <w:tcW w:w="1842" w:type="dxa"/>
          </w:tcPr>
          <w:p w14:paraId="5DD61A02" w14:textId="77777777" w:rsidR="002E21C4" w:rsidRPr="00C06924" w:rsidRDefault="002E21C4" w:rsidP="00D7664E">
            <w:pPr>
              <w:rPr>
                <w:b/>
                <w:sz w:val="24"/>
                <w:szCs w:val="24"/>
              </w:rPr>
            </w:pPr>
          </w:p>
        </w:tc>
        <w:tc>
          <w:tcPr>
            <w:tcW w:w="8091" w:type="dxa"/>
          </w:tcPr>
          <w:p w14:paraId="79B09D5C" w14:textId="77777777" w:rsidR="00B90839" w:rsidRPr="00C06924" w:rsidRDefault="00B90839" w:rsidP="0034256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E21C4" w:rsidRPr="00C06924" w14:paraId="7E45DF9F" w14:textId="77777777">
        <w:tc>
          <w:tcPr>
            <w:tcW w:w="1842" w:type="dxa"/>
          </w:tcPr>
          <w:p w14:paraId="7CE8DCDF" w14:textId="77777777" w:rsidR="002E21C4" w:rsidRPr="00C06924" w:rsidRDefault="002E21C4" w:rsidP="00D7664E">
            <w:pPr>
              <w:rPr>
                <w:b/>
                <w:sz w:val="24"/>
                <w:szCs w:val="24"/>
              </w:rPr>
            </w:pPr>
          </w:p>
        </w:tc>
        <w:tc>
          <w:tcPr>
            <w:tcW w:w="8091" w:type="dxa"/>
          </w:tcPr>
          <w:p w14:paraId="0C6E4B27" w14:textId="47F3A4C1" w:rsidR="002E21C4" w:rsidRPr="00C06924" w:rsidRDefault="002E21C4" w:rsidP="008160F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“</w:t>
            </w:r>
            <w:r w:rsidRPr="00C06924">
              <w:rPr>
                <w:sz w:val="24"/>
                <w:szCs w:val="24"/>
                <w:shd w:val="clear" w:color="auto" w:fill="FFFFFF"/>
              </w:rPr>
              <w:t>Spilling Over or Pumping Out: Ideologies, Business Models, and the Divergent Firm-Stakeholder Outcomes of the Industrial Transformation</w:t>
            </w:r>
            <w:r w:rsidR="00984398">
              <w:rPr>
                <w:sz w:val="24"/>
                <w:szCs w:val="24"/>
                <w:shd w:val="clear" w:color="auto" w:fill="FFFFFF"/>
              </w:rPr>
              <w:t xml:space="preserve"> in Nicaragua’s Cheese Industry</w:t>
            </w:r>
            <w:r>
              <w:rPr>
                <w:sz w:val="24"/>
                <w:szCs w:val="24"/>
                <w:shd w:val="clear" w:color="auto" w:fill="FFFFFF"/>
              </w:rPr>
              <w:t>” ISA, Kansas City, 2015.</w:t>
            </w:r>
          </w:p>
        </w:tc>
      </w:tr>
      <w:tr w:rsidR="002E21C4" w:rsidRPr="00C06924" w14:paraId="31579157" w14:textId="77777777">
        <w:tc>
          <w:tcPr>
            <w:tcW w:w="1842" w:type="dxa"/>
          </w:tcPr>
          <w:p w14:paraId="59A0C967" w14:textId="77777777" w:rsidR="002E21C4" w:rsidRPr="00C06924" w:rsidRDefault="002E21C4" w:rsidP="00D7664E">
            <w:pPr>
              <w:rPr>
                <w:b/>
                <w:sz w:val="24"/>
                <w:szCs w:val="24"/>
              </w:rPr>
            </w:pPr>
          </w:p>
        </w:tc>
        <w:tc>
          <w:tcPr>
            <w:tcW w:w="8091" w:type="dxa"/>
          </w:tcPr>
          <w:p w14:paraId="085B4AF7" w14:textId="77777777" w:rsidR="002E21C4" w:rsidRPr="00C06924" w:rsidRDefault="002E21C4" w:rsidP="008160F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E21C4" w:rsidRPr="00C06924" w14:paraId="24F6BC59" w14:textId="77777777">
        <w:tc>
          <w:tcPr>
            <w:tcW w:w="1842" w:type="dxa"/>
          </w:tcPr>
          <w:p w14:paraId="076F8582" w14:textId="77777777" w:rsidR="002E21C4" w:rsidRPr="00C06924" w:rsidRDefault="002E21C4" w:rsidP="00D7664E">
            <w:pPr>
              <w:rPr>
                <w:b/>
                <w:sz w:val="24"/>
                <w:szCs w:val="24"/>
              </w:rPr>
            </w:pPr>
          </w:p>
        </w:tc>
        <w:tc>
          <w:tcPr>
            <w:tcW w:w="8091" w:type="dxa"/>
          </w:tcPr>
          <w:p w14:paraId="5C6189F7" w14:textId="01D4E214" w:rsidR="002E21C4" w:rsidRPr="00C06924" w:rsidRDefault="002E21C4" w:rsidP="002E21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“</w:t>
            </w:r>
            <w:r w:rsidRPr="00C06924">
              <w:rPr>
                <w:sz w:val="24"/>
                <w:szCs w:val="24"/>
                <w:shd w:val="clear" w:color="auto" w:fill="FFFFFF"/>
              </w:rPr>
              <w:t xml:space="preserve">Self-Discovery in The Dark: The Demand Side of Industrial Policy in Latin </w:t>
            </w:r>
            <w:r>
              <w:rPr>
                <w:sz w:val="24"/>
                <w:szCs w:val="24"/>
                <w:shd w:val="clear" w:color="auto" w:fill="FFFFFF"/>
              </w:rPr>
              <w:t>America”</w:t>
            </w:r>
            <w:r w:rsidRPr="00C06924">
              <w:rPr>
                <w:sz w:val="24"/>
                <w:szCs w:val="24"/>
                <w:shd w:val="clear" w:color="auto" w:fill="FFFFFF"/>
              </w:rPr>
              <w:t> (with Seth Pipkin)</w:t>
            </w:r>
            <w:r w:rsidR="00C009CD">
              <w:rPr>
                <w:sz w:val="24"/>
                <w:szCs w:val="24"/>
                <w:shd w:val="clear" w:color="auto" w:fill="FFFFFF"/>
              </w:rPr>
              <w:t>, SASE, Chicago, 2014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E21C4" w:rsidRPr="00C06924" w14:paraId="02E23E35" w14:textId="77777777">
        <w:tc>
          <w:tcPr>
            <w:tcW w:w="1842" w:type="dxa"/>
          </w:tcPr>
          <w:p w14:paraId="28A46039" w14:textId="77777777" w:rsidR="002E21C4" w:rsidRPr="00C06924" w:rsidRDefault="002E21C4" w:rsidP="00D7664E">
            <w:pPr>
              <w:rPr>
                <w:b/>
                <w:sz w:val="24"/>
              </w:rPr>
            </w:pPr>
          </w:p>
        </w:tc>
        <w:tc>
          <w:tcPr>
            <w:tcW w:w="8091" w:type="dxa"/>
          </w:tcPr>
          <w:p w14:paraId="450C45E5" w14:textId="77777777" w:rsidR="002E21C4" w:rsidRPr="00C06924" w:rsidRDefault="002E21C4" w:rsidP="008160FA">
            <w:pPr>
              <w:jc w:val="both"/>
              <w:rPr>
                <w:b/>
                <w:sz w:val="24"/>
              </w:rPr>
            </w:pPr>
          </w:p>
        </w:tc>
      </w:tr>
      <w:tr w:rsidR="002E21C4" w:rsidRPr="00C06924" w14:paraId="5DBBD4A3" w14:textId="77777777">
        <w:tc>
          <w:tcPr>
            <w:tcW w:w="1842" w:type="dxa"/>
          </w:tcPr>
          <w:p w14:paraId="3C792CD4" w14:textId="1765B47A" w:rsidR="002E21C4" w:rsidRPr="00C06924" w:rsidRDefault="00B90839" w:rsidP="00D76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Courses Taught</w:t>
            </w:r>
          </w:p>
        </w:tc>
        <w:tc>
          <w:tcPr>
            <w:tcW w:w="8091" w:type="dxa"/>
          </w:tcPr>
          <w:p w14:paraId="4CF31DB1" w14:textId="77777777" w:rsidR="00B90839" w:rsidRDefault="00B90839" w:rsidP="002E21C4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Undegraduate</w:t>
            </w:r>
            <w:proofErr w:type="spellEnd"/>
          </w:p>
          <w:p w14:paraId="0EEEFD4C" w14:textId="1C0C3271" w:rsidR="00B90839" w:rsidRDefault="00B90839" w:rsidP="002E21C4">
            <w:pPr>
              <w:jc w:val="both"/>
              <w:rPr>
                <w:sz w:val="24"/>
              </w:rPr>
            </w:pPr>
            <w:r>
              <w:rPr>
                <w:sz w:val="24"/>
              </w:rPr>
              <w:t>INTA 2050. Introduction to Global Development, Fall 2014, Spring 2015, Fall 2015, Spring 2016, Fall 2016</w:t>
            </w:r>
            <w:r w:rsidR="00342568">
              <w:rPr>
                <w:sz w:val="24"/>
              </w:rPr>
              <w:t>, Spring 2017</w:t>
            </w:r>
            <w:r w:rsidR="00ED0381">
              <w:rPr>
                <w:sz w:val="24"/>
              </w:rPr>
              <w:t>, Spring 2018</w:t>
            </w:r>
            <w:r w:rsidR="00F75ADA">
              <w:rPr>
                <w:sz w:val="24"/>
              </w:rPr>
              <w:t>, Fall 2018</w:t>
            </w:r>
            <w:r w:rsidR="0039242B">
              <w:rPr>
                <w:sz w:val="24"/>
              </w:rPr>
              <w:t>, Spring 2019</w:t>
            </w:r>
            <w:r w:rsidR="00342568">
              <w:rPr>
                <w:sz w:val="24"/>
              </w:rPr>
              <w:t>.</w:t>
            </w:r>
          </w:p>
          <w:p w14:paraId="75A8DB79" w14:textId="77777777" w:rsidR="0076687B" w:rsidRDefault="0076687B" w:rsidP="002E21C4">
            <w:pPr>
              <w:jc w:val="both"/>
              <w:rPr>
                <w:sz w:val="24"/>
              </w:rPr>
            </w:pPr>
          </w:p>
          <w:p w14:paraId="69F8AB76" w14:textId="018346BC" w:rsidR="0076687B" w:rsidRDefault="0076687B" w:rsidP="002E21C4">
            <w:pPr>
              <w:jc w:val="both"/>
              <w:rPr>
                <w:sz w:val="24"/>
              </w:rPr>
            </w:pPr>
            <w:r>
              <w:rPr>
                <w:sz w:val="24"/>
              </w:rPr>
              <w:t>INTA 4340/MGT 8803. Economics in Latin America, Study Abroad Program Argentina-Uruguay Summer 2017</w:t>
            </w:r>
            <w:r w:rsidR="00984398">
              <w:rPr>
                <w:sz w:val="24"/>
              </w:rPr>
              <w:t>, Summer 2019</w:t>
            </w:r>
            <w:r>
              <w:rPr>
                <w:sz w:val="24"/>
              </w:rPr>
              <w:t xml:space="preserve"> (with Kirk Bowman, John McIntyre)</w:t>
            </w:r>
          </w:p>
          <w:p w14:paraId="115DBF98" w14:textId="77777777" w:rsidR="00ED0381" w:rsidRDefault="00ED0381" w:rsidP="002E21C4">
            <w:pPr>
              <w:jc w:val="both"/>
              <w:rPr>
                <w:sz w:val="24"/>
              </w:rPr>
            </w:pPr>
          </w:p>
          <w:p w14:paraId="548BD4DB" w14:textId="1371AD9A" w:rsidR="00ED0381" w:rsidRDefault="00ED0381" w:rsidP="002E21C4">
            <w:pPr>
              <w:jc w:val="both"/>
              <w:rPr>
                <w:sz w:val="24"/>
              </w:rPr>
            </w:pPr>
            <w:r>
              <w:rPr>
                <w:sz w:val="24"/>
              </w:rPr>
              <w:t>INTA 2241. Politics and Government of Latin America, Spring 2018.</w:t>
            </w:r>
          </w:p>
          <w:p w14:paraId="180C8691" w14:textId="77777777" w:rsidR="0076687B" w:rsidRDefault="0076687B" w:rsidP="002E21C4">
            <w:pPr>
              <w:jc w:val="both"/>
              <w:rPr>
                <w:sz w:val="24"/>
              </w:rPr>
            </w:pPr>
          </w:p>
          <w:p w14:paraId="2B7192E1" w14:textId="77777777" w:rsidR="00B90839" w:rsidRDefault="00B90839" w:rsidP="002E21C4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Graduate</w:t>
            </w:r>
          </w:p>
          <w:p w14:paraId="66AE0E69" w14:textId="77777777" w:rsidR="0039242B" w:rsidRDefault="00B90839" w:rsidP="002E21C4">
            <w:pPr>
              <w:jc w:val="both"/>
              <w:rPr>
                <w:sz w:val="24"/>
              </w:rPr>
            </w:pPr>
            <w:r>
              <w:rPr>
                <w:sz w:val="24"/>
              </w:rPr>
              <w:t>INTA 6304/CP 8883. Modernization and Development, Fall 2016</w:t>
            </w:r>
            <w:r w:rsidR="00F75ADA">
              <w:rPr>
                <w:sz w:val="24"/>
              </w:rPr>
              <w:t>, Fall 2018</w:t>
            </w:r>
            <w:r>
              <w:rPr>
                <w:sz w:val="24"/>
              </w:rPr>
              <w:t>.</w:t>
            </w:r>
          </w:p>
          <w:p w14:paraId="45EADA9D" w14:textId="77777777" w:rsidR="0039242B" w:rsidRDefault="0039242B" w:rsidP="002E21C4">
            <w:pPr>
              <w:jc w:val="both"/>
              <w:rPr>
                <w:sz w:val="24"/>
              </w:rPr>
            </w:pPr>
          </w:p>
          <w:p w14:paraId="0FB995FD" w14:textId="19B6FCC8" w:rsidR="002E21C4" w:rsidRPr="00B90839" w:rsidRDefault="0039242B" w:rsidP="002E21C4">
            <w:pPr>
              <w:jc w:val="both"/>
              <w:rPr>
                <w:i/>
                <w:sz w:val="24"/>
              </w:rPr>
            </w:pPr>
            <w:r>
              <w:rPr>
                <w:sz w:val="24"/>
              </w:rPr>
              <w:t>CP 6052. Studio: Puerto Rico – Disaster Mitigation and Recovery. Spring 2019.</w:t>
            </w:r>
            <w:r w:rsidR="002E21C4" w:rsidRPr="00B90839">
              <w:rPr>
                <w:b/>
                <w:i/>
                <w:sz w:val="24"/>
              </w:rPr>
              <w:t xml:space="preserve"> </w:t>
            </w:r>
          </w:p>
        </w:tc>
      </w:tr>
      <w:tr w:rsidR="002E21C4" w:rsidRPr="00C06924" w14:paraId="5331F620" w14:textId="77777777">
        <w:tc>
          <w:tcPr>
            <w:tcW w:w="1842" w:type="dxa"/>
          </w:tcPr>
          <w:p w14:paraId="0757BC8F" w14:textId="77777777" w:rsidR="002E21C4" w:rsidRPr="00C06924" w:rsidRDefault="002E21C4" w:rsidP="00C65E1F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4BE960C3" w14:textId="77777777" w:rsidR="002E21C4" w:rsidRPr="00C06924" w:rsidRDefault="002E21C4" w:rsidP="00A91832">
            <w:pPr>
              <w:jc w:val="both"/>
              <w:rPr>
                <w:b/>
                <w:sz w:val="24"/>
              </w:rPr>
            </w:pPr>
          </w:p>
        </w:tc>
      </w:tr>
      <w:tr w:rsidR="00342568" w:rsidRPr="00C06924" w14:paraId="1990F43B" w14:textId="77777777">
        <w:tc>
          <w:tcPr>
            <w:tcW w:w="1842" w:type="dxa"/>
          </w:tcPr>
          <w:p w14:paraId="6F6963A0" w14:textId="68F63AD2" w:rsidR="00342568" w:rsidRPr="00342568" w:rsidRDefault="00342568" w:rsidP="00C65E1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</w:p>
        </w:tc>
        <w:tc>
          <w:tcPr>
            <w:tcW w:w="8091" w:type="dxa"/>
          </w:tcPr>
          <w:p w14:paraId="52D8544B" w14:textId="502696E3" w:rsidR="00342568" w:rsidRPr="00342568" w:rsidRDefault="00342568" w:rsidP="00A91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 INSTITUTE OF TECHNOLOGY</w:t>
            </w:r>
          </w:p>
          <w:p w14:paraId="391FF1ED" w14:textId="137B7057" w:rsidR="00342568" w:rsidRPr="00342568" w:rsidRDefault="00342568" w:rsidP="00A9183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Co-director of the Global Development Minor</w:t>
            </w:r>
            <w:r w:rsidR="00984398">
              <w:rPr>
                <w:b/>
                <w:sz w:val="24"/>
                <w:szCs w:val="24"/>
              </w:rPr>
              <w:t xml:space="preserve"> </w:t>
            </w:r>
            <w:r w:rsidR="00984398">
              <w:rPr>
                <w:sz w:val="24"/>
                <w:szCs w:val="24"/>
              </w:rPr>
              <w:t xml:space="preserve">(with </w:t>
            </w:r>
            <w:proofErr w:type="spellStart"/>
            <w:r w:rsidR="00984398">
              <w:rPr>
                <w:sz w:val="24"/>
                <w:szCs w:val="24"/>
              </w:rPr>
              <w:t>Neha</w:t>
            </w:r>
            <w:proofErr w:type="spellEnd"/>
            <w:r w:rsidR="00984398">
              <w:rPr>
                <w:sz w:val="24"/>
                <w:szCs w:val="24"/>
              </w:rPr>
              <w:t xml:space="preserve"> Kumar)</w:t>
            </w:r>
            <w:r>
              <w:rPr>
                <w:sz w:val="24"/>
                <w:szCs w:val="24"/>
              </w:rPr>
              <w:t>, 2016 – Present, Sam Nunn School of International Affairs</w:t>
            </w:r>
          </w:p>
        </w:tc>
      </w:tr>
      <w:tr w:rsidR="002E21C4" w:rsidRPr="00C06924" w14:paraId="0B67D38E" w14:textId="77777777">
        <w:tc>
          <w:tcPr>
            <w:tcW w:w="1842" w:type="dxa"/>
          </w:tcPr>
          <w:p w14:paraId="7980F17C" w14:textId="77777777" w:rsidR="002E21C4" w:rsidRPr="00C06924" w:rsidRDefault="002E21C4" w:rsidP="00C0307F">
            <w:pPr>
              <w:rPr>
                <w:b/>
                <w:sz w:val="24"/>
              </w:rPr>
            </w:pPr>
          </w:p>
        </w:tc>
        <w:tc>
          <w:tcPr>
            <w:tcW w:w="8091" w:type="dxa"/>
          </w:tcPr>
          <w:p w14:paraId="62BD18A8" w14:textId="77777777" w:rsidR="002E21C4" w:rsidRPr="00C06924" w:rsidRDefault="002E21C4" w:rsidP="00C65E1F">
            <w:pPr>
              <w:jc w:val="both"/>
              <w:rPr>
                <w:sz w:val="24"/>
              </w:rPr>
            </w:pPr>
          </w:p>
        </w:tc>
      </w:tr>
      <w:tr w:rsidR="002E21C4" w:rsidRPr="00C06924" w14:paraId="7065A5EB" w14:textId="77777777">
        <w:tc>
          <w:tcPr>
            <w:tcW w:w="1842" w:type="dxa"/>
          </w:tcPr>
          <w:p w14:paraId="292B9EFE" w14:textId="6C5DC76C" w:rsidR="002E21C4" w:rsidRPr="00C06924" w:rsidRDefault="002E21C4" w:rsidP="00C0307F">
            <w:pPr>
              <w:rPr>
                <w:b/>
                <w:sz w:val="24"/>
              </w:rPr>
            </w:pPr>
            <w:r w:rsidRPr="00C06924">
              <w:rPr>
                <w:b/>
                <w:sz w:val="24"/>
              </w:rPr>
              <w:t>Grants</w:t>
            </w:r>
          </w:p>
        </w:tc>
        <w:tc>
          <w:tcPr>
            <w:tcW w:w="8091" w:type="dxa"/>
          </w:tcPr>
          <w:p w14:paraId="1AF7CBDB" w14:textId="3B8D17A4" w:rsidR="0039242B" w:rsidRDefault="0039242B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SGR-B Award, 2019. Ivan Allen College ($2,600)</w:t>
            </w:r>
          </w:p>
          <w:p w14:paraId="4754892C" w14:textId="77777777" w:rsidR="0039242B" w:rsidRDefault="0039242B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5E02A50" w14:textId="1BFB9328" w:rsidR="0039242B" w:rsidRDefault="0039242B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Faculty International Travel Grant, 2019. Atlanta Global Studies Center ($2,600)</w:t>
            </w:r>
          </w:p>
          <w:p w14:paraId="2F5449E1" w14:textId="77777777" w:rsidR="0039242B" w:rsidRDefault="0039242B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87B4622" w14:textId="08C4DC03" w:rsidR="00F75ADA" w:rsidRDefault="00F75ADA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Puerto Rico: Disaster Mitigation and Recovery – Joint Studio</w:t>
            </w:r>
            <w:r w:rsidR="0039242B">
              <w:rPr>
                <w:sz w:val="24"/>
                <w:szCs w:val="24"/>
                <w:shd w:val="clear" w:color="auto" w:fill="FFFFFF"/>
              </w:rPr>
              <w:t>, 2018</w:t>
            </w:r>
            <w:r>
              <w:rPr>
                <w:sz w:val="24"/>
                <w:szCs w:val="24"/>
                <w:shd w:val="clear" w:color="auto" w:fill="FFFFFF"/>
              </w:rPr>
              <w:t>. American Planning Association Foundation ($15,000)</w:t>
            </w:r>
          </w:p>
          <w:p w14:paraId="2C3E7E17" w14:textId="77777777" w:rsidR="00F75ADA" w:rsidRDefault="00F75ADA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8BC43FF" w14:textId="21BE2E66" w:rsidR="00B54381" w:rsidRDefault="00B54381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Serve-Learn-Sustain, 2017. Grant to update course: </w:t>
            </w:r>
            <w:r w:rsidR="00F91586">
              <w:rPr>
                <w:sz w:val="24"/>
                <w:szCs w:val="24"/>
                <w:shd w:val="clear" w:color="auto" w:fill="FFFFFF"/>
              </w:rPr>
              <w:t xml:space="preserve">INTA 2050. </w:t>
            </w:r>
            <w:r>
              <w:rPr>
                <w:sz w:val="24"/>
                <w:szCs w:val="24"/>
                <w:shd w:val="clear" w:color="auto" w:fill="FFFFFF"/>
              </w:rPr>
              <w:t>Introduction to Global Development ($3,000).</w:t>
            </w:r>
          </w:p>
          <w:p w14:paraId="5989654D" w14:textId="77777777" w:rsidR="00B54381" w:rsidRDefault="00B54381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2A44569" w14:textId="44E4C4AA" w:rsidR="006F0A62" w:rsidRDefault="006F0A62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Serve-Learn</w:t>
            </w:r>
            <w:r w:rsidR="00B54381">
              <w:rPr>
                <w:sz w:val="24"/>
                <w:szCs w:val="24"/>
                <w:shd w:val="clear" w:color="auto" w:fill="FFFFFF"/>
              </w:rPr>
              <w:t>-Sustain</w:t>
            </w:r>
            <w:r>
              <w:rPr>
                <w:sz w:val="24"/>
                <w:szCs w:val="24"/>
                <w:shd w:val="clear" w:color="auto" w:fill="FFFFFF"/>
              </w:rPr>
              <w:t xml:space="preserve">, 2016. </w:t>
            </w:r>
            <w:r w:rsidR="00185995">
              <w:rPr>
                <w:sz w:val="24"/>
                <w:szCs w:val="24"/>
                <w:shd w:val="clear" w:color="auto" w:fill="FFFFFF"/>
              </w:rPr>
              <w:t xml:space="preserve">Grant to support the dissemination campaign of the </w:t>
            </w:r>
            <w:r w:rsidR="00185995">
              <w:rPr>
                <w:sz w:val="24"/>
                <w:szCs w:val="24"/>
                <w:shd w:val="clear" w:color="auto" w:fill="FFFFFF"/>
              </w:rPr>
              <w:lastRenderedPageBreak/>
              <w:t>Global Development Minor ($2,600) (with Neha Kumar and Jonathan Colton).</w:t>
            </w:r>
          </w:p>
          <w:p w14:paraId="4307972C" w14:textId="77777777" w:rsidR="006F0A62" w:rsidRDefault="006F0A62" w:rsidP="00C65E1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97F36CA" w14:textId="77777777" w:rsidR="002E21C4" w:rsidRPr="00C06924" w:rsidRDefault="002E21C4" w:rsidP="00C65E1F">
            <w:pPr>
              <w:jc w:val="both"/>
              <w:rPr>
                <w:sz w:val="24"/>
                <w:szCs w:val="24"/>
              </w:rPr>
            </w:pPr>
            <w:r w:rsidRPr="00C06924">
              <w:rPr>
                <w:sz w:val="24"/>
                <w:szCs w:val="24"/>
                <w:shd w:val="clear" w:color="auto" w:fill="FFFFFF"/>
              </w:rPr>
              <w:t>CIS Summer Study Grant, 2010. Research Grant to study the transformation of the Guatemalan sugar industry ($3,000).</w:t>
            </w:r>
          </w:p>
        </w:tc>
      </w:tr>
      <w:tr w:rsidR="002E21C4" w:rsidRPr="00C06924" w14:paraId="5BF9C6F9" w14:textId="77777777">
        <w:tc>
          <w:tcPr>
            <w:tcW w:w="1842" w:type="dxa"/>
          </w:tcPr>
          <w:p w14:paraId="24DAB8AB" w14:textId="77777777" w:rsidR="002E21C4" w:rsidRPr="00C06924" w:rsidRDefault="002E21C4" w:rsidP="00C65E1F">
            <w:pPr>
              <w:jc w:val="both"/>
              <w:rPr>
                <w:sz w:val="24"/>
              </w:rPr>
            </w:pPr>
            <w:bookmarkStart w:id="2" w:name="_GoBack"/>
            <w:bookmarkEnd w:id="2"/>
          </w:p>
        </w:tc>
        <w:tc>
          <w:tcPr>
            <w:tcW w:w="8091" w:type="dxa"/>
          </w:tcPr>
          <w:p w14:paraId="75EB3915" w14:textId="77777777" w:rsidR="002E21C4" w:rsidRPr="00C06924" w:rsidRDefault="002E21C4" w:rsidP="00C65E1F">
            <w:pPr>
              <w:jc w:val="both"/>
              <w:rPr>
                <w:b/>
                <w:sz w:val="24"/>
              </w:rPr>
            </w:pPr>
          </w:p>
        </w:tc>
      </w:tr>
      <w:tr w:rsidR="008722D2" w:rsidRPr="00C06924" w14:paraId="25955937" w14:textId="77777777">
        <w:tc>
          <w:tcPr>
            <w:tcW w:w="1842" w:type="dxa"/>
          </w:tcPr>
          <w:p w14:paraId="1853317A" w14:textId="77777777" w:rsidR="008722D2" w:rsidRPr="00C06924" w:rsidRDefault="008722D2" w:rsidP="008722D2">
            <w:pPr>
              <w:jc w:val="both"/>
              <w:rPr>
                <w:b/>
                <w:sz w:val="24"/>
              </w:rPr>
            </w:pPr>
            <w:r w:rsidRPr="00C06924">
              <w:rPr>
                <w:b/>
                <w:sz w:val="24"/>
              </w:rPr>
              <w:t>Academic Memberships</w:t>
            </w:r>
          </w:p>
        </w:tc>
        <w:tc>
          <w:tcPr>
            <w:tcW w:w="8091" w:type="dxa"/>
          </w:tcPr>
          <w:p w14:paraId="1B25919D" w14:textId="77777777" w:rsidR="008722D2" w:rsidRDefault="008722D2" w:rsidP="008722D2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Latin American Studies Association</w:t>
            </w:r>
          </w:p>
          <w:p w14:paraId="5E488587" w14:textId="77777777" w:rsidR="008722D2" w:rsidRDefault="008722D2" w:rsidP="008722D2">
            <w:pPr>
              <w:jc w:val="both"/>
              <w:rPr>
                <w:sz w:val="24"/>
              </w:rPr>
            </w:pPr>
            <w:r w:rsidRPr="00C06924">
              <w:rPr>
                <w:sz w:val="24"/>
              </w:rPr>
              <w:t>The Society for the Advancement of Socio-Economics</w:t>
            </w:r>
          </w:p>
          <w:p w14:paraId="43514586" w14:textId="77777777" w:rsidR="008722D2" w:rsidRDefault="008722D2" w:rsidP="008722D2">
            <w:pPr>
              <w:jc w:val="both"/>
              <w:rPr>
                <w:sz w:val="24"/>
              </w:rPr>
            </w:pPr>
            <w:r>
              <w:rPr>
                <w:sz w:val="24"/>
              </w:rPr>
              <w:t>Association of Collegiate Schools of Planning</w:t>
            </w:r>
          </w:p>
          <w:p w14:paraId="1FE50152" w14:textId="77777777" w:rsidR="00DC7AB5" w:rsidRDefault="00DC7AB5" w:rsidP="008722D2">
            <w:pPr>
              <w:jc w:val="both"/>
              <w:rPr>
                <w:sz w:val="24"/>
              </w:rPr>
            </w:pPr>
            <w:r>
              <w:rPr>
                <w:sz w:val="24"/>
              </w:rPr>
              <w:t>American Sociological Association</w:t>
            </w:r>
          </w:p>
          <w:p w14:paraId="051B4AAE" w14:textId="77777777" w:rsidR="00DC7AB5" w:rsidRDefault="00DC7AB5" w:rsidP="008722D2">
            <w:pPr>
              <w:jc w:val="both"/>
              <w:rPr>
                <w:sz w:val="24"/>
              </w:rPr>
            </w:pPr>
            <w:r>
              <w:rPr>
                <w:sz w:val="24"/>
              </w:rPr>
              <w:t>Academy of Management</w:t>
            </w:r>
          </w:p>
          <w:p w14:paraId="174B9E23" w14:textId="77777777" w:rsidR="00DC7AB5" w:rsidRDefault="00DC7AB5" w:rsidP="008722D2">
            <w:pPr>
              <w:jc w:val="both"/>
              <w:rPr>
                <w:sz w:val="24"/>
              </w:rPr>
            </w:pPr>
            <w:r>
              <w:rPr>
                <w:sz w:val="24"/>
              </w:rPr>
              <w:t>International Studies Association</w:t>
            </w:r>
          </w:p>
          <w:p w14:paraId="1ED726F2" w14:textId="77777777" w:rsidR="00DC7AB5" w:rsidRDefault="00DC7AB5" w:rsidP="008722D2">
            <w:pPr>
              <w:jc w:val="both"/>
              <w:rPr>
                <w:sz w:val="24"/>
              </w:rPr>
            </w:pPr>
            <w:r>
              <w:rPr>
                <w:sz w:val="24"/>
              </w:rPr>
              <w:t>American Political Science Association</w:t>
            </w:r>
          </w:p>
          <w:p w14:paraId="2121B7D0" w14:textId="39C5F5D1" w:rsidR="00DC7AB5" w:rsidRPr="00C06924" w:rsidRDefault="00DC7AB5" w:rsidP="008722D2">
            <w:pPr>
              <w:jc w:val="both"/>
              <w:rPr>
                <w:sz w:val="24"/>
              </w:rPr>
            </w:pPr>
            <w:r>
              <w:rPr>
                <w:sz w:val="24"/>
              </w:rPr>
              <w:t>Southeast Latin American Political Behavior (</w:t>
            </w:r>
            <w:proofErr w:type="spellStart"/>
            <w:r>
              <w:rPr>
                <w:sz w:val="24"/>
              </w:rPr>
              <w:t>SeLAB</w:t>
            </w:r>
            <w:proofErr w:type="spellEnd"/>
            <w:r>
              <w:rPr>
                <w:sz w:val="24"/>
              </w:rPr>
              <w:t>) Consortium</w:t>
            </w:r>
          </w:p>
        </w:tc>
      </w:tr>
      <w:tr w:rsidR="008722D2" w:rsidRPr="009C2411" w14:paraId="35AD3256" w14:textId="77777777">
        <w:tc>
          <w:tcPr>
            <w:tcW w:w="1842" w:type="dxa"/>
          </w:tcPr>
          <w:p w14:paraId="0CC0C1E2" w14:textId="3EFDDCC5" w:rsidR="008722D2" w:rsidRPr="009C2411" w:rsidRDefault="008722D2" w:rsidP="008722D2">
            <w:pPr>
              <w:jc w:val="both"/>
              <w:rPr>
                <w:sz w:val="24"/>
              </w:rPr>
            </w:pPr>
          </w:p>
        </w:tc>
        <w:tc>
          <w:tcPr>
            <w:tcW w:w="8091" w:type="dxa"/>
          </w:tcPr>
          <w:p w14:paraId="59DAB060" w14:textId="77777777" w:rsidR="008722D2" w:rsidRPr="009C2411" w:rsidRDefault="008722D2" w:rsidP="008722D2">
            <w:pPr>
              <w:jc w:val="both"/>
              <w:rPr>
                <w:b/>
                <w:sz w:val="24"/>
              </w:rPr>
            </w:pPr>
          </w:p>
        </w:tc>
      </w:tr>
    </w:tbl>
    <w:p w14:paraId="72DA111E" w14:textId="77777777" w:rsidR="007F79C2" w:rsidRPr="008722D2" w:rsidRDefault="007F79C2" w:rsidP="00632C66">
      <w:pPr>
        <w:pStyle w:val="Title"/>
        <w:jc w:val="both"/>
        <w:rPr>
          <w:sz w:val="24"/>
        </w:rPr>
      </w:pPr>
    </w:p>
    <w:sectPr w:rsidR="007F79C2" w:rsidRPr="008722D2" w:rsidSect="00BB3868">
      <w:pgSz w:w="12240" w:h="15840"/>
      <w:pgMar w:top="810" w:right="990" w:bottom="72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C25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">
    <w:nsid w:val="035A4E0F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">
    <w:nsid w:val="04320F30"/>
    <w:multiLevelType w:val="hybridMultilevel"/>
    <w:tmpl w:val="D034F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D74A41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4">
    <w:nsid w:val="0BFB525B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CD3860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6">
    <w:nsid w:val="184C50F3"/>
    <w:multiLevelType w:val="hybridMultilevel"/>
    <w:tmpl w:val="93F49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FD56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93320B"/>
    <w:multiLevelType w:val="singleLevel"/>
    <w:tmpl w:val="65947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1DFB68C2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0">
    <w:nsid w:val="25B11FC5"/>
    <w:multiLevelType w:val="hybridMultilevel"/>
    <w:tmpl w:val="F3DABD22"/>
    <w:lvl w:ilvl="0" w:tplc="04090005">
      <w:start w:val="1"/>
      <w:numFmt w:val="bullet"/>
      <w:lvlText w:val=""/>
      <w:lvlJc w:val="left"/>
      <w:pPr>
        <w:tabs>
          <w:tab w:val="num" w:pos="9549"/>
        </w:tabs>
        <w:ind w:left="95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69"/>
        </w:tabs>
        <w:ind w:left="102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9"/>
        </w:tabs>
        <w:ind w:left="10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709"/>
        </w:tabs>
        <w:ind w:left="11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429"/>
        </w:tabs>
        <w:ind w:left="124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3149"/>
        </w:tabs>
        <w:ind w:left="13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869"/>
        </w:tabs>
        <w:ind w:left="13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589"/>
        </w:tabs>
        <w:ind w:left="145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5309"/>
        </w:tabs>
        <w:ind w:left="15309" w:hanging="360"/>
      </w:pPr>
      <w:rPr>
        <w:rFonts w:ascii="Wingdings" w:hAnsi="Wingdings" w:hint="default"/>
      </w:rPr>
    </w:lvl>
  </w:abstractNum>
  <w:abstractNum w:abstractNumId="11">
    <w:nsid w:val="2B86713B"/>
    <w:multiLevelType w:val="hybridMultilevel"/>
    <w:tmpl w:val="48D0AD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456AE1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5054126"/>
    <w:multiLevelType w:val="singleLevel"/>
    <w:tmpl w:val="D5582C46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lang w:val="es-ES"/>
      </w:rPr>
    </w:lvl>
  </w:abstractNum>
  <w:abstractNum w:abstractNumId="14">
    <w:nsid w:val="3A0872B7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5">
    <w:nsid w:val="3ACD1B6B"/>
    <w:multiLevelType w:val="singleLevel"/>
    <w:tmpl w:val="65947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6">
    <w:nsid w:val="4AB678BD"/>
    <w:multiLevelType w:val="hybridMultilevel"/>
    <w:tmpl w:val="57721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B94CC8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6B68A5"/>
    <w:multiLevelType w:val="hybridMultilevel"/>
    <w:tmpl w:val="7C6EF6F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D3E0B48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A65782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F1F7E41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6191FBC"/>
    <w:multiLevelType w:val="hybridMultilevel"/>
    <w:tmpl w:val="3F74C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2C5986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79763AB"/>
    <w:multiLevelType w:val="hybridMultilevel"/>
    <w:tmpl w:val="BE0EB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534429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6">
    <w:nsid w:val="6B6A0D6E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EB90F74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3666CD3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17"/>
  </w:num>
  <w:num w:numId="5">
    <w:abstractNumId w:val="20"/>
  </w:num>
  <w:num w:numId="6">
    <w:abstractNumId w:val="26"/>
  </w:num>
  <w:num w:numId="7">
    <w:abstractNumId w:val="27"/>
  </w:num>
  <w:num w:numId="8">
    <w:abstractNumId w:val="4"/>
  </w:num>
  <w:num w:numId="9">
    <w:abstractNumId w:val="23"/>
  </w:num>
  <w:num w:numId="10">
    <w:abstractNumId w:val="12"/>
  </w:num>
  <w:num w:numId="11">
    <w:abstractNumId w:val="14"/>
  </w:num>
  <w:num w:numId="12">
    <w:abstractNumId w:val="13"/>
  </w:num>
  <w:num w:numId="13">
    <w:abstractNumId w:val="1"/>
  </w:num>
  <w:num w:numId="14">
    <w:abstractNumId w:val="25"/>
  </w:num>
  <w:num w:numId="15">
    <w:abstractNumId w:val="5"/>
  </w:num>
  <w:num w:numId="16">
    <w:abstractNumId w:val="0"/>
  </w:num>
  <w:num w:numId="17">
    <w:abstractNumId w:val="3"/>
  </w:num>
  <w:num w:numId="18">
    <w:abstractNumId w:val="28"/>
  </w:num>
  <w:num w:numId="19">
    <w:abstractNumId w:val="9"/>
  </w:num>
  <w:num w:numId="20">
    <w:abstractNumId w:val="15"/>
  </w:num>
  <w:num w:numId="21">
    <w:abstractNumId w:val="8"/>
  </w:num>
  <w:num w:numId="22">
    <w:abstractNumId w:val="10"/>
  </w:num>
  <w:num w:numId="23">
    <w:abstractNumId w:val="22"/>
  </w:num>
  <w:num w:numId="24">
    <w:abstractNumId w:val="18"/>
  </w:num>
  <w:num w:numId="25">
    <w:abstractNumId w:val="11"/>
  </w:num>
  <w:num w:numId="26">
    <w:abstractNumId w:val="6"/>
  </w:num>
  <w:num w:numId="27">
    <w:abstractNumId w:val="24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5D"/>
    <w:rsid w:val="000359C7"/>
    <w:rsid w:val="000A51F8"/>
    <w:rsid w:val="000A53E1"/>
    <w:rsid w:val="000A7814"/>
    <w:rsid w:val="000B3BFA"/>
    <w:rsid w:val="000B78ED"/>
    <w:rsid w:val="000C72F0"/>
    <w:rsid w:val="00105F62"/>
    <w:rsid w:val="00110F39"/>
    <w:rsid w:val="001303C4"/>
    <w:rsid w:val="001322B7"/>
    <w:rsid w:val="001479D6"/>
    <w:rsid w:val="001524E4"/>
    <w:rsid w:val="001724ED"/>
    <w:rsid w:val="0017602F"/>
    <w:rsid w:val="00183CE6"/>
    <w:rsid w:val="00185995"/>
    <w:rsid w:val="001B3B6D"/>
    <w:rsid w:val="001F56E3"/>
    <w:rsid w:val="00212A26"/>
    <w:rsid w:val="00213588"/>
    <w:rsid w:val="00244251"/>
    <w:rsid w:val="00263BA7"/>
    <w:rsid w:val="00295A5F"/>
    <w:rsid w:val="0029797E"/>
    <w:rsid w:val="002A0866"/>
    <w:rsid w:val="002A490C"/>
    <w:rsid w:val="002D4222"/>
    <w:rsid w:val="002D4940"/>
    <w:rsid w:val="002E21C4"/>
    <w:rsid w:val="002F3757"/>
    <w:rsid w:val="003174AE"/>
    <w:rsid w:val="00342568"/>
    <w:rsid w:val="00383EA2"/>
    <w:rsid w:val="0039242B"/>
    <w:rsid w:val="003C48CD"/>
    <w:rsid w:val="00406806"/>
    <w:rsid w:val="00461A68"/>
    <w:rsid w:val="00464D24"/>
    <w:rsid w:val="00466745"/>
    <w:rsid w:val="004A0346"/>
    <w:rsid w:val="004C058B"/>
    <w:rsid w:val="004D3F0D"/>
    <w:rsid w:val="0050794D"/>
    <w:rsid w:val="00533826"/>
    <w:rsid w:val="00534CA0"/>
    <w:rsid w:val="005418ED"/>
    <w:rsid w:val="00553AB5"/>
    <w:rsid w:val="00566FAD"/>
    <w:rsid w:val="00590138"/>
    <w:rsid w:val="00591F21"/>
    <w:rsid w:val="005A56AF"/>
    <w:rsid w:val="005B19ED"/>
    <w:rsid w:val="005D4472"/>
    <w:rsid w:val="00606D86"/>
    <w:rsid w:val="00615B04"/>
    <w:rsid w:val="00632C66"/>
    <w:rsid w:val="0063784E"/>
    <w:rsid w:val="00667A0D"/>
    <w:rsid w:val="00685287"/>
    <w:rsid w:val="006B53E1"/>
    <w:rsid w:val="006B76CF"/>
    <w:rsid w:val="006F0A62"/>
    <w:rsid w:val="0070405B"/>
    <w:rsid w:val="00706B2E"/>
    <w:rsid w:val="00720E81"/>
    <w:rsid w:val="007214B6"/>
    <w:rsid w:val="00721FFF"/>
    <w:rsid w:val="00750AB2"/>
    <w:rsid w:val="0075796A"/>
    <w:rsid w:val="00764BFF"/>
    <w:rsid w:val="0076687B"/>
    <w:rsid w:val="00791F17"/>
    <w:rsid w:val="007B06EB"/>
    <w:rsid w:val="007C338C"/>
    <w:rsid w:val="007C6DE6"/>
    <w:rsid w:val="007E0171"/>
    <w:rsid w:val="007F79C2"/>
    <w:rsid w:val="0081049B"/>
    <w:rsid w:val="008160FA"/>
    <w:rsid w:val="00823F85"/>
    <w:rsid w:val="008301E2"/>
    <w:rsid w:val="00836CAC"/>
    <w:rsid w:val="008577B0"/>
    <w:rsid w:val="00867A2B"/>
    <w:rsid w:val="0087003E"/>
    <w:rsid w:val="008722D2"/>
    <w:rsid w:val="008754A0"/>
    <w:rsid w:val="00887B61"/>
    <w:rsid w:val="008D2E0D"/>
    <w:rsid w:val="008D6284"/>
    <w:rsid w:val="008F46DF"/>
    <w:rsid w:val="009028EB"/>
    <w:rsid w:val="00902D13"/>
    <w:rsid w:val="0091013D"/>
    <w:rsid w:val="009269D4"/>
    <w:rsid w:val="00932013"/>
    <w:rsid w:val="009366A0"/>
    <w:rsid w:val="00965F25"/>
    <w:rsid w:val="00984398"/>
    <w:rsid w:val="009A5794"/>
    <w:rsid w:val="009C2411"/>
    <w:rsid w:val="009E1E80"/>
    <w:rsid w:val="00A0036D"/>
    <w:rsid w:val="00A27FD7"/>
    <w:rsid w:val="00A63513"/>
    <w:rsid w:val="00A76FF4"/>
    <w:rsid w:val="00A91361"/>
    <w:rsid w:val="00A91832"/>
    <w:rsid w:val="00AB419E"/>
    <w:rsid w:val="00AB7E81"/>
    <w:rsid w:val="00AC778C"/>
    <w:rsid w:val="00AD3875"/>
    <w:rsid w:val="00AE1A03"/>
    <w:rsid w:val="00B00B02"/>
    <w:rsid w:val="00B2066A"/>
    <w:rsid w:val="00B37F92"/>
    <w:rsid w:val="00B54381"/>
    <w:rsid w:val="00B67227"/>
    <w:rsid w:val="00B90839"/>
    <w:rsid w:val="00BB3868"/>
    <w:rsid w:val="00BB6114"/>
    <w:rsid w:val="00BC1C93"/>
    <w:rsid w:val="00BF0606"/>
    <w:rsid w:val="00C009CD"/>
    <w:rsid w:val="00C0307F"/>
    <w:rsid w:val="00C06924"/>
    <w:rsid w:val="00C377FD"/>
    <w:rsid w:val="00C4066F"/>
    <w:rsid w:val="00C43E9E"/>
    <w:rsid w:val="00C615A4"/>
    <w:rsid w:val="00C65E1F"/>
    <w:rsid w:val="00C66246"/>
    <w:rsid w:val="00C85154"/>
    <w:rsid w:val="00CB548A"/>
    <w:rsid w:val="00CC700A"/>
    <w:rsid w:val="00CF34D6"/>
    <w:rsid w:val="00CF3ECA"/>
    <w:rsid w:val="00D01F2B"/>
    <w:rsid w:val="00D114EF"/>
    <w:rsid w:val="00D51F5D"/>
    <w:rsid w:val="00D5644C"/>
    <w:rsid w:val="00D56910"/>
    <w:rsid w:val="00D7053D"/>
    <w:rsid w:val="00D73B00"/>
    <w:rsid w:val="00D7664E"/>
    <w:rsid w:val="00DB1845"/>
    <w:rsid w:val="00DC7AB5"/>
    <w:rsid w:val="00DD44D7"/>
    <w:rsid w:val="00E3058B"/>
    <w:rsid w:val="00E559A9"/>
    <w:rsid w:val="00E82179"/>
    <w:rsid w:val="00ED0381"/>
    <w:rsid w:val="00EE4021"/>
    <w:rsid w:val="00F75ADA"/>
    <w:rsid w:val="00F825AC"/>
    <w:rsid w:val="00F83B56"/>
    <w:rsid w:val="00F90291"/>
    <w:rsid w:val="00F91586"/>
    <w:rsid w:val="00FB4883"/>
    <w:rsid w:val="00FD084F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4F5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0D"/>
  </w:style>
  <w:style w:type="paragraph" w:styleId="Heading2">
    <w:name w:val="heading 2"/>
    <w:basedOn w:val="Normal"/>
    <w:next w:val="Normal"/>
    <w:qFormat/>
    <w:rsid w:val="00A76F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83E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95CC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95CC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983EB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3EB2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667A0D"/>
    <w:pPr>
      <w:jc w:val="center"/>
    </w:pPr>
    <w:rPr>
      <w:sz w:val="32"/>
    </w:rPr>
  </w:style>
  <w:style w:type="character" w:styleId="Hyperlink">
    <w:name w:val="Hyperlink"/>
    <w:basedOn w:val="DefaultParagraphFont"/>
    <w:rsid w:val="00667A0D"/>
    <w:rPr>
      <w:color w:val="0000FF"/>
      <w:u w:val="single"/>
    </w:rPr>
  </w:style>
  <w:style w:type="character" w:styleId="FollowedHyperlink">
    <w:name w:val="FollowedHyperlink"/>
    <w:basedOn w:val="DefaultParagraphFont"/>
    <w:rsid w:val="00667A0D"/>
    <w:rPr>
      <w:color w:val="800080"/>
      <w:u w:val="single"/>
    </w:rPr>
  </w:style>
  <w:style w:type="table" w:styleId="TableGrid">
    <w:name w:val="Table Grid"/>
    <w:basedOn w:val="TableNormal"/>
    <w:rsid w:val="00CC70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90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00B02"/>
    <w:rPr>
      <w:i/>
      <w:iCs/>
    </w:rPr>
  </w:style>
  <w:style w:type="character" w:styleId="Strong">
    <w:name w:val="Strong"/>
    <w:basedOn w:val="DefaultParagraphFont"/>
    <w:uiPriority w:val="22"/>
    <w:qFormat/>
    <w:rsid w:val="00B00B02"/>
    <w:rPr>
      <w:b/>
      <w:bCs/>
    </w:rPr>
  </w:style>
  <w:style w:type="character" w:customStyle="1" w:styleId="apple-converted-space">
    <w:name w:val="apple-converted-space"/>
    <w:basedOn w:val="DefaultParagraphFont"/>
    <w:rsid w:val="0029797E"/>
  </w:style>
  <w:style w:type="paragraph" w:styleId="NoSpacing">
    <w:name w:val="No Spacing"/>
    <w:uiPriority w:val="1"/>
    <w:qFormat/>
    <w:rsid w:val="009366A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0D"/>
  </w:style>
  <w:style w:type="paragraph" w:styleId="Heading2">
    <w:name w:val="heading 2"/>
    <w:basedOn w:val="Normal"/>
    <w:next w:val="Normal"/>
    <w:qFormat/>
    <w:rsid w:val="00A76F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83E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95CC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95CC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983EB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3EB2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667A0D"/>
    <w:pPr>
      <w:jc w:val="center"/>
    </w:pPr>
    <w:rPr>
      <w:sz w:val="32"/>
    </w:rPr>
  </w:style>
  <w:style w:type="character" w:styleId="Hyperlink">
    <w:name w:val="Hyperlink"/>
    <w:basedOn w:val="DefaultParagraphFont"/>
    <w:rsid w:val="00667A0D"/>
    <w:rPr>
      <w:color w:val="0000FF"/>
      <w:u w:val="single"/>
    </w:rPr>
  </w:style>
  <w:style w:type="character" w:styleId="FollowedHyperlink">
    <w:name w:val="FollowedHyperlink"/>
    <w:basedOn w:val="DefaultParagraphFont"/>
    <w:rsid w:val="00667A0D"/>
    <w:rPr>
      <w:color w:val="800080"/>
      <w:u w:val="single"/>
    </w:rPr>
  </w:style>
  <w:style w:type="table" w:styleId="TableGrid">
    <w:name w:val="Table Grid"/>
    <w:basedOn w:val="TableNormal"/>
    <w:rsid w:val="00CC70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90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00B02"/>
    <w:rPr>
      <w:i/>
      <w:iCs/>
    </w:rPr>
  </w:style>
  <w:style w:type="character" w:styleId="Strong">
    <w:name w:val="Strong"/>
    <w:basedOn w:val="DefaultParagraphFont"/>
    <w:uiPriority w:val="22"/>
    <w:qFormat/>
    <w:rsid w:val="00B00B02"/>
    <w:rPr>
      <w:b/>
      <w:bCs/>
    </w:rPr>
  </w:style>
  <w:style w:type="character" w:customStyle="1" w:styleId="apple-converted-space">
    <w:name w:val="apple-converted-space"/>
    <w:basedOn w:val="DefaultParagraphFont"/>
    <w:rsid w:val="0029797E"/>
  </w:style>
  <w:style w:type="paragraph" w:styleId="NoSpacing">
    <w:name w:val="No Spacing"/>
    <w:uiPriority w:val="1"/>
    <w:qFormat/>
    <w:rsid w:val="009366A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1007</Words>
  <Characters>5740</Characters>
  <Application>Microsoft Macintosh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Kyle Wheeler</vt:lpstr>
      <vt:lpstr>Kyle Wheeler</vt:lpstr>
    </vt:vector>
  </TitlesOfParts>
  <Company> 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Wheeler</dc:title>
  <dc:subject/>
  <dc:creator>Preferred Customer</dc:creator>
  <cp:keywords/>
  <cp:lastModifiedBy>Alberto Fuentes</cp:lastModifiedBy>
  <cp:revision>4</cp:revision>
  <cp:lastPrinted>2016-09-17T14:20:00Z</cp:lastPrinted>
  <dcterms:created xsi:type="dcterms:W3CDTF">2019-09-04T13:56:00Z</dcterms:created>
  <dcterms:modified xsi:type="dcterms:W3CDTF">2019-09-04T14:09:00Z</dcterms:modified>
</cp:coreProperties>
</file>